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Scuola Normale Superiore </w:t>
      </w:r>
    </w:p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Piazza dei Cavalieri, 7 </w:t>
      </w:r>
    </w:p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56126 Pisa (PI) </w:t>
      </w: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C08">
        <w:rPr>
          <w:rFonts w:ascii="Times New Roman" w:hAnsi="Times New Roman" w:cs="Times New Roman"/>
          <w:b/>
          <w:bCs/>
          <w:sz w:val="28"/>
          <w:szCs w:val="28"/>
        </w:rPr>
        <w:t>Dichiarazion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73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 xml:space="preserve">per la </w:t>
      </w:r>
    </w:p>
    <w:p w:rsidR="00573C08" w:rsidRDefault="009D2B52" w:rsidP="00BE4A63">
      <w:pPr>
        <w:pStyle w:val="Defaul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MANIFESTAZIONE DI INTERESSE PER LA </w:t>
      </w:r>
      <w:r w:rsidR="00573C08" w:rsidRPr="00573C08">
        <w:rPr>
          <w:rFonts w:ascii="Times New Roman" w:hAnsi="Times New Roman" w:cs="Times New Roman"/>
          <w:b/>
          <w:bCs/>
          <w:sz w:val="22"/>
          <w:szCs w:val="22"/>
        </w:rPr>
        <w:t>PROCEDURA NEGOZIATA TELEMATICA PER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L’AFFIDAMENTO DEL</w:t>
      </w:r>
      <w:r w:rsidR="00573C08" w:rsidRPr="00573C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E4A63" w:rsidRPr="00BE4A63">
        <w:rPr>
          <w:rFonts w:ascii="Times New Roman" w:hAnsi="Times New Roman" w:cs="Times New Roman"/>
          <w:b/>
          <w:bCs/>
          <w:sz w:val="22"/>
          <w:szCs w:val="22"/>
        </w:rPr>
        <w:t>SERVIZIO DI CASSA, ALTRI SERVIZI E INTERVENTI DELLA SCUOLA NORMALE SUPERIORE</w:t>
      </w:r>
      <w:r w:rsidR="00BE4A63">
        <w:rPr>
          <w:rFonts w:ascii="Times New Roman" w:hAnsi="Times New Roman" w:cs="Times New Roman"/>
          <w:b/>
          <w:bCs/>
          <w:sz w:val="22"/>
          <w:szCs w:val="22"/>
        </w:rPr>
        <w:t xml:space="preserve"> – CIG: </w:t>
      </w:r>
      <w:r w:rsidRPr="009D2B52">
        <w:rPr>
          <w:rFonts w:ascii="Times New Roman" w:eastAsia="Times New Roman" w:hAnsi="Times New Roman" w:cs="Times New Roman"/>
          <w:b/>
          <w:sz w:val="22"/>
          <w:szCs w:val="22"/>
        </w:rPr>
        <w:t>75764181EC</w:t>
      </w:r>
    </w:p>
    <w:p w:rsidR="00BE4A63" w:rsidRPr="00573C08" w:rsidRDefault="00BE4A63" w:rsidP="00BE4A6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Pr="00573C08" w:rsidRDefault="00573C08" w:rsidP="00573C0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>Il sottoscritto 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… nato il 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. a 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……in qualità di ……………………..(</w:t>
      </w:r>
      <w:r w:rsidRPr="00573C08">
        <w:rPr>
          <w:rFonts w:ascii="Times New Roman" w:hAnsi="Times New Roman" w:cs="Times New Roman"/>
          <w:i/>
          <w:iCs/>
          <w:sz w:val="22"/>
          <w:szCs w:val="22"/>
        </w:rPr>
        <w:t>rappresentante legale o procuratore</w:t>
      </w:r>
      <w:r w:rsidRPr="00573C08">
        <w:rPr>
          <w:rFonts w:ascii="Times New Roman" w:hAnsi="Times New Roman" w:cs="Times New Roman"/>
          <w:sz w:val="22"/>
          <w:szCs w:val="22"/>
        </w:rPr>
        <w:t>) dell’impresa……………………………...……………</w:t>
      </w:r>
      <w:r w:rsidRPr="00573C08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00573C08">
        <w:rPr>
          <w:rFonts w:ascii="Times New Roman" w:hAnsi="Times New Roman" w:cs="Times New Roman"/>
          <w:sz w:val="22"/>
          <w:szCs w:val="22"/>
        </w:rPr>
        <w:t>con sede in ……………………………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.…….. CF……………………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 xml:space="preserve">……p. IVA……………….……… </w:t>
      </w: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>ai sensi degli artt. 46 e 47 del D.P.R. n. 445/2000</w:t>
      </w:r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consapevole della responsabilità penale cui può andare incontro nel caso di affermazioni mendaci e delle relative sanzioni penali di cui all'art. 76 del D.P.R. 445/2000, nonché delle conseguenze amministrative di esclusione dalle gare di cui al Decreto Legislativo n.50 del 18 aprile 2016 e alla normativa vigente in materia, </w:t>
      </w:r>
    </w:p>
    <w:p w:rsidR="00573C08" w:rsidRP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573C08" w:rsidRP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D2B52" w:rsidRPr="009D2B52" w:rsidRDefault="009D2B52" w:rsidP="009D2B52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Pr="009D2B52">
        <w:rPr>
          <w:rFonts w:ascii="Times New Roman" w:hAnsi="Times New Roman" w:cs="Times New Roman"/>
          <w:sz w:val="22"/>
          <w:szCs w:val="22"/>
        </w:rPr>
        <w:t>essere in possesso dell’autorizzazione all’esercizio dell’attività bancaria di cui all’art. 13 e 14 del D.lgs. 1 settembre 1993 n. 385 e successive modificazioni ed integrazioni con indicazione della data di rilascio dell’autorizzazione ovvero essere in possesso di apposita autorizzazione di legge per lo svolgimento dei servizi di cassa e/o tesoreria delle Amministrazioni Pubbliche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9D2B52" w:rsidRPr="009D2B52" w:rsidRDefault="009D2B52" w:rsidP="009D2B52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Pr="009D2B52">
        <w:rPr>
          <w:rFonts w:ascii="Times New Roman" w:hAnsi="Times New Roman" w:cs="Times New Roman"/>
          <w:sz w:val="22"/>
          <w:szCs w:val="22"/>
        </w:rPr>
        <w:t>disporre di almeno un’agenzia nell’area urbana centrale del Comune di Pisa, idonea allo svolgimento del servizio oggetto dell’appalto, ovvero di impegnarsi ad aprirla in caso di aggiudicazione, entro l’01/01/2098 (data presunta di inizio del servizio) e di mantenerla fino alla fine del contratto;</w:t>
      </w:r>
    </w:p>
    <w:p w:rsidR="00573C08" w:rsidRDefault="009D2B52" w:rsidP="009D2B52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</w:t>
      </w:r>
      <w:r w:rsidRPr="009D2B52">
        <w:rPr>
          <w:rFonts w:ascii="Times New Roman" w:hAnsi="Times New Roman" w:cs="Times New Roman"/>
          <w:sz w:val="22"/>
          <w:szCs w:val="22"/>
        </w:rPr>
        <w:t>aver eseguito (esecuzione conclusa o in corso) nell’ultimo triennio un servizio nel settore oggetto della gara, verso Università o altre pubbliche amministrazioni.</w:t>
      </w:r>
    </w:p>
    <w:p w:rsidR="009D2B52" w:rsidRDefault="009D2B52" w:rsidP="009D2B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D2B52" w:rsidRPr="009D2B52" w:rsidRDefault="009D2B52" w:rsidP="009D2B5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2B52">
        <w:rPr>
          <w:rFonts w:ascii="Times New Roman" w:hAnsi="Times New Roman" w:cs="Times New Roman"/>
          <w:b/>
          <w:sz w:val="22"/>
          <w:szCs w:val="22"/>
        </w:rPr>
        <w:t xml:space="preserve">N.B. NON </w:t>
      </w:r>
      <w:bookmarkStart w:id="0" w:name="_GoBack"/>
      <w:bookmarkEnd w:id="0"/>
      <w:r w:rsidRPr="009D2B52">
        <w:rPr>
          <w:rFonts w:ascii="Times New Roman" w:hAnsi="Times New Roman" w:cs="Times New Roman"/>
          <w:b/>
          <w:sz w:val="22"/>
          <w:szCs w:val="22"/>
        </w:rPr>
        <w:t xml:space="preserve">È RICHIESTA NESSUNA DOCUMENTAZIONE ALLEGATA A COMPROVA DELLE DICHIARAZIONI. </w:t>
      </w:r>
    </w:p>
    <w:p w:rsidR="009D2B52" w:rsidRDefault="009D2B52" w:rsidP="009D2B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D2B52" w:rsidRDefault="009D2B52" w:rsidP="009D2B52">
      <w:pPr>
        <w:pStyle w:val="Default"/>
        <w:jc w:val="both"/>
        <w:rPr>
          <w:rFonts w:ascii="Times New Roman" w:hAnsi="Times New Roman" w:cs="Times New Roman"/>
        </w:rPr>
      </w:pPr>
    </w:p>
    <w:p w:rsidR="00573C08" w:rsidRDefault="00573C08" w:rsidP="00573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rappresentante legale/procuratore</w:t>
      </w:r>
    </w:p>
    <w:p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Sig</w:t>
      </w:r>
      <w:proofErr w:type="spellEnd"/>
      <w:r>
        <w:rPr>
          <w:rFonts w:ascii="Times New Roman" w:hAnsi="Times New Roman" w:cs="Times New Roman"/>
        </w:rPr>
        <w:t>________________</w:t>
      </w:r>
    </w:p>
    <w:p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(firmato digitalmente)</w:t>
      </w:r>
    </w:p>
    <w:sectPr w:rsidR="00573C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246E"/>
    <w:multiLevelType w:val="hybridMultilevel"/>
    <w:tmpl w:val="98D84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42752"/>
    <w:multiLevelType w:val="hybridMultilevel"/>
    <w:tmpl w:val="7F60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77568"/>
    <w:multiLevelType w:val="hybridMultilevel"/>
    <w:tmpl w:val="94AC08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08"/>
    <w:rsid w:val="001C1863"/>
    <w:rsid w:val="00476505"/>
    <w:rsid w:val="00573C08"/>
    <w:rsid w:val="00580800"/>
    <w:rsid w:val="005C482B"/>
    <w:rsid w:val="008540CF"/>
    <w:rsid w:val="00944737"/>
    <w:rsid w:val="009D2B52"/>
    <w:rsid w:val="00BE4A63"/>
    <w:rsid w:val="00C50A46"/>
    <w:rsid w:val="00CA4B16"/>
    <w:rsid w:val="00D34F71"/>
    <w:rsid w:val="00E243D3"/>
    <w:rsid w:val="00F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3113"/>
  <w15:chartTrackingRefBased/>
  <w15:docId w15:val="{20BFE2B0-A44D-48A3-B0FF-EE55F001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73C08"/>
    <w:rPr>
      <w:color w:val="0000FF"/>
      <w:u w:val="single"/>
    </w:rPr>
  </w:style>
  <w:style w:type="paragraph" w:customStyle="1" w:styleId="Default">
    <w:name w:val="Default"/>
    <w:rsid w:val="00573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Mattioli</dc:creator>
  <cp:keywords/>
  <dc:description/>
  <cp:lastModifiedBy>Francesca Mattioli</cp:lastModifiedBy>
  <cp:revision>5</cp:revision>
  <dcterms:created xsi:type="dcterms:W3CDTF">2018-02-07T08:10:00Z</dcterms:created>
  <dcterms:modified xsi:type="dcterms:W3CDTF">2018-07-20T11:46:00Z</dcterms:modified>
</cp:coreProperties>
</file>