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CBD" w:rsidRPr="008B30D6" w:rsidRDefault="00796CBD" w:rsidP="00DB6A7A">
      <w:pPr>
        <w:autoSpaceDE w:val="0"/>
        <w:autoSpaceDN w:val="0"/>
        <w:adjustRightInd w:val="0"/>
        <w:jc w:val="right"/>
        <w:rPr>
          <w:rFonts w:ascii="Times New Roman" w:hAnsi="Times New Roman"/>
          <w:b/>
          <w:bCs/>
          <w:i/>
        </w:rPr>
      </w:pPr>
      <w:r w:rsidRPr="008B30D6">
        <w:rPr>
          <w:rFonts w:ascii="Times New Roman" w:hAnsi="Times New Roman"/>
          <w:b/>
          <w:bCs/>
          <w:i/>
        </w:rPr>
        <w:t>MANIFESTAZIONE DI INTERESSE - ALLEGATO “A”</w:t>
      </w:r>
    </w:p>
    <w:p w:rsidR="00796CBD" w:rsidRPr="0052045E" w:rsidRDefault="00796CBD" w:rsidP="007969A2">
      <w:pPr>
        <w:autoSpaceDE w:val="0"/>
        <w:autoSpaceDN w:val="0"/>
        <w:adjustRightInd w:val="0"/>
        <w:jc w:val="center"/>
        <w:rPr>
          <w:rFonts w:ascii="Times New Roman" w:hAnsi="Times New Roman"/>
          <w:b/>
          <w:bCs/>
          <w:sz w:val="24"/>
          <w:szCs w:val="24"/>
        </w:rPr>
      </w:pPr>
    </w:p>
    <w:p w:rsidR="00796CBD" w:rsidRPr="00776AE1" w:rsidRDefault="00796CBD" w:rsidP="007969A2">
      <w:pPr>
        <w:autoSpaceDE w:val="0"/>
        <w:autoSpaceDN w:val="0"/>
        <w:adjustRightInd w:val="0"/>
        <w:jc w:val="center"/>
        <w:rPr>
          <w:rFonts w:ascii="Times New Roman" w:hAnsi="Times New Roman"/>
          <w:b/>
          <w:bCs/>
          <w:sz w:val="24"/>
          <w:szCs w:val="24"/>
        </w:rPr>
      </w:pPr>
    </w:p>
    <w:p w:rsidR="00796CBD" w:rsidRPr="00E605B9" w:rsidRDefault="00796CBD" w:rsidP="007969A2">
      <w:pPr>
        <w:autoSpaceDE w:val="0"/>
        <w:autoSpaceDN w:val="0"/>
        <w:adjustRightInd w:val="0"/>
        <w:jc w:val="center"/>
        <w:rPr>
          <w:rFonts w:ascii="Times New Roman" w:hAnsi="Times New Roman"/>
          <w:b/>
          <w:bCs/>
          <w:color w:val="000000"/>
          <w:sz w:val="32"/>
          <w:szCs w:val="32"/>
        </w:rPr>
      </w:pPr>
      <w:r w:rsidRPr="00E605B9">
        <w:rPr>
          <w:rFonts w:ascii="Times New Roman" w:hAnsi="Times New Roman"/>
          <w:sz w:val="32"/>
          <w:szCs w:val="32"/>
        </w:rPr>
        <w:t>Servizio di ricovero, custodia e mantenimento cani randagi e pericolosi catturati nel territorio del territorio comunale per la durata 24 mesi</w:t>
      </w:r>
      <w:r w:rsidRPr="00E605B9">
        <w:rPr>
          <w:rFonts w:ascii="Times New Roman" w:hAnsi="Times New Roman"/>
          <w:sz w:val="32"/>
          <w:szCs w:val="32"/>
          <w:lang/>
        </w:rPr>
        <w:t xml:space="preserve">” - </w:t>
      </w:r>
      <w:r w:rsidRPr="00E605B9">
        <w:rPr>
          <w:rFonts w:ascii="Times New Roman" w:hAnsi="Times New Roman"/>
          <w:sz w:val="32"/>
          <w:szCs w:val="32"/>
        </w:rPr>
        <w:t>Codice identificativo della gara ( CIG ):</w:t>
      </w:r>
      <w:r w:rsidRPr="00E605B9">
        <w:rPr>
          <w:rFonts w:ascii="Times New Roman" w:hAnsi="Times New Roman"/>
          <w:bCs/>
          <w:sz w:val="32"/>
          <w:szCs w:val="32"/>
        </w:rPr>
        <w:t xml:space="preserve"> </w:t>
      </w:r>
      <w:smartTag w:uri="urn:schemas-microsoft-com:office:smarttags" w:element="metricconverter">
        <w:smartTagPr>
          <w:attr w:name="ProductID" w:val="763019299F"/>
        </w:smartTagPr>
        <w:r w:rsidRPr="00E605B9">
          <w:rPr>
            <w:rStyle w:val="Emphasis"/>
            <w:rFonts w:ascii="Times New Roman" w:hAnsi="Times New Roman"/>
            <w:b/>
            <w:iCs w:val="0"/>
            <w:sz w:val="32"/>
            <w:szCs w:val="32"/>
          </w:rPr>
          <w:t>763019299F</w:t>
        </w:r>
      </w:smartTag>
    </w:p>
    <w:p w:rsidR="00796CBD" w:rsidRPr="00205252" w:rsidRDefault="00796CBD" w:rsidP="00205252">
      <w:pPr>
        <w:autoSpaceDE w:val="0"/>
        <w:autoSpaceDN w:val="0"/>
        <w:adjustRightInd w:val="0"/>
        <w:jc w:val="center"/>
        <w:rPr>
          <w:rFonts w:ascii="TimesNewRomanPS-BoldMT" w:hAnsi="TimesNewRomanPS-BoldMT" w:cs="TimesNewRomanPS-BoldMT"/>
          <w:b/>
          <w:bCs/>
          <w:color w:val="000000"/>
        </w:rPr>
      </w:pPr>
      <w:r w:rsidRPr="00205252">
        <w:rPr>
          <w:rFonts w:ascii="TimesNewRomanPS-BoldMT" w:hAnsi="TimesNewRomanPS-BoldMT" w:cs="TimesNewRomanPS-BoldMT"/>
          <w:b/>
          <w:bCs/>
          <w:color w:val="000000"/>
        </w:rPr>
        <w:t>*</w:t>
      </w:r>
      <w:r>
        <w:rPr>
          <w:rFonts w:ascii="TimesNewRomanPS-BoldMT" w:hAnsi="TimesNewRomanPS-BoldMT" w:cs="TimesNewRomanPS-BoldMT"/>
          <w:b/>
          <w:bCs/>
          <w:color w:val="000000"/>
        </w:rPr>
        <w:t xml:space="preserve"> </w:t>
      </w:r>
      <w:r w:rsidRPr="00205252">
        <w:rPr>
          <w:rFonts w:ascii="TimesNewRomanPS-BoldMT" w:hAnsi="TimesNewRomanPS-BoldMT" w:cs="TimesNewRomanPS-BoldMT"/>
          <w:b/>
          <w:bCs/>
          <w:color w:val="000000"/>
        </w:rPr>
        <w:t>* * * *</w:t>
      </w:r>
    </w:p>
    <w:p w:rsidR="00796CBD" w:rsidRDefault="00796CBD" w:rsidP="007969A2">
      <w:pPr>
        <w:autoSpaceDE w:val="0"/>
        <w:autoSpaceDN w:val="0"/>
        <w:adjustRightInd w:val="0"/>
        <w:jc w:val="center"/>
        <w:rPr>
          <w:rFonts w:ascii="TimesNewRomanPS-BoldMT" w:hAnsi="TimesNewRomanPS-BoldMT" w:cs="TimesNewRomanPS-BoldMT"/>
          <w:b/>
          <w:bCs/>
          <w:color w:val="000000"/>
        </w:rPr>
      </w:pPr>
    </w:p>
    <w:p w:rsidR="00796CBD" w:rsidRDefault="00796CBD"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Dirigenziale </w:t>
      </w:r>
      <w:r w:rsidRPr="009C7BEB">
        <w:rPr>
          <w:rFonts w:ascii="Times New Roman" w:hAnsi="Times New Roman"/>
        </w:rPr>
        <w:t xml:space="preserve">n. </w:t>
      </w:r>
      <w:r>
        <w:rPr>
          <w:rFonts w:ascii="Times New Roman" w:hAnsi="Times New Roman"/>
        </w:rPr>
        <w:t>496</w:t>
      </w:r>
      <w:r w:rsidRPr="009C7BEB">
        <w:rPr>
          <w:rFonts w:ascii="Times New Roman" w:hAnsi="Times New Roman"/>
        </w:rPr>
        <w:t xml:space="preserve"> del </w:t>
      </w:r>
      <w:r>
        <w:rPr>
          <w:rFonts w:ascii="Times New Roman" w:hAnsi="Times New Roman"/>
        </w:rPr>
        <w:t>20/09/2018</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a 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____ C.Fisc._________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796CBD" w:rsidRDefault="00796CBD" w:rsidP="0052045E">
      <w:pPr>
        <w:autoSpaceDE w:val="0"/>
        <w:autoSpaceDN w:val="0"/>
        <w:adjustRightInd w:val="0"/>
        <w:spacing w:line="360" w:lineRule="exact"/>
        <w:rPr>
          <w:rFonts w:ascii="Times New Roman" w:hAnsi="Times New Roman"/>
          <w:color w:val="000000"/>
        </w:rPr>
      </w:pPr>
    </w:p>
    <w:p w:rsidR="00796CBD" w:rsidRDefault="00796CBD"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FootnoteReference"/>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796CBD" w:rsidRDefault="00796CBD"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796CBD" w:rsidRDefault="00796CBD"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Presidente C.dA.</w:t>
      </w:r>
      <w:r w:rsidRPr="0052045E">
        <w:rPr>
          <w:rFonts w:ascii="Times New Roman" w:hAnsi="Times New Roman"/>
          <w:noProof/>
          <w:color w:val="000000"/>
          <w:lang w:eastAsia="it-IT"/>
        </w:rPr>
        <w:t xml:space="preserve"> </w:t>
      </w:r>
    </w:p>
    <w:p w:rsidR="00796CBD" w:rsidRDefault="00796CBD"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796CBD" w:rsidRDefault="00796CBD"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796CBD" w:rsidRDefault="00796CBD" w:rsidP="00E62576">
      <w:pPr>
        <w:autoSpaceDE w:val="0"/>
        <w:autoSpaceDN w:val="0"/>
        <w:adjustRightInd w:val="0"/>
        <w:spacing w:line="360" w:lineRule="exact"/>
        <w:rPr>
          <w:rFonts w:ascii="Times New Roman" w:hAnsi="Times New Roman"/>
          <w:color w:val="000000"/>
        </w:rPr>
      </w:pP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796CBD"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I.N.P.S. di ______________________________ matr. n. _________________________</w:t>
      </w:r>
      <w:r>
        <w:rPr>
          <w:rFonts w:ascii="Times New Roman" w:hAnsi="Times New Roman"/>
        </w:rPr>
        <w:t>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I.N.A.I.L. di __________________________________ mat</w:t>
      </w:r>
      <w:r>
        <w:rPr>
          <w:rFonts w:ascii="Times New Roman" w:hAnsi="Times New Roman"/>
        </w:rPr>
        <w:t>r. n. _____________________________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CASSA EDILE di ______________________________ matr. n. ____</w:t>
      </w:r>
      <w:r>
        <w:rPr>
          <w:rFonts w:ascii="Times New Roman" w:hAnsi="Times New Roman"/>
        </w:rPr>
        <w:t>_____________________________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FootnoteReference"/>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796CBD" w:rsidRPr="001F21A8" w:rsidRDefault="00796CBD"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796CBD" w:rsidRDefault="00796CBD" w:rsidP="0052045E">
      <w:pPr>
        <w:autoSpaceDE w:val="0"/>
        <w:autoSpaceDN w:val="0"/>
        <w:adjustRightInd w:val="0"/>
        <w:spacing w:line="360" w:lineRule="exact"/>
        <w:rPr>
          <w:rFonts w:ascii="Times New Roman" w:hAnsi="Times New Roman"/>
          <w:color w:val="000000"/>
        </w:rPr>
      </w:pP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FootnoteReference"/>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concorrente singolo;</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D.Lgs.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D.Lgs.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stabile, anche in forma di società consortile, di cui all’art. 45 comma 2 lettera c) del D.Lgs.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D.Lgs.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D.Lgs.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D.Lgs 50/2016</w:t>
      </w:r>
      <w:r w:rsidRPr="0052045E">
        <w:rPr>
          <w:rFonts w:ascii="Times New Roman" w:hAnsi="Times New Roman"/>
          <w:color w:val="000000"/>
        </w:rPr>
        <w:t>;</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52045E">
      <w:pPr>
        <w:autoSpaceDE w:val="0"/>
        <w:autoSpaceDN w:val="0"/>
        <w:adjustRightInd w:val="0"/>
        <w:rPr>
          <w:rFonts w:ascii="Times New Roman" w:hAnsi="Times New Roman"/>
          <w:color w:val="000000"/>
        </w:rPr>
      </w:pPr>
      <w:r w:rsidRPr="0052045E">
        <w:rPr>
          <w:rFonts w:ascii="Times New Roman" w:hAnsi="Times New Roman"/>
          <w:color w:val="000000"/>
        </w:rPr>
        <w:t>avvalendosi delle disposizioni in materia di autocertificazione previste dall’art. 46 e 47 del D.P.R. 445/2000 e s.m.i. e consapevole delle sanzioni penali previste dall’art. 76 del medesimo D.P.R. 445/2000 per le ipotesi di falsità in atti e dichiarazioni mendaci, sotto la propria responsabilità</w:t>
      </w:r>
    </w:p>
    <w:p w:rsidR="00796CBD" w:rsidRDefault="00796CBD" w:rsidP="007969A2">
      <w:pPr>
        <w:autoSpaceDE w:val="0"/>
        <w:autoSpaceDN w:val="0"/>
        <w:adjustRightInd w:val="0"/>
        <w:jc w:val="center"/>
        <w:rPr>
          <w:rFonts w:ascii="Times New Roman" w:hAnsi="Times New Roman"/>
          <w:b/>
          <w:bCs/>
          <w:color w:val="000000"/>
        </w:rPr>
      </w:pPr>
    </w:p>
    <w:p w:rsidR="00796CBD" w:rsidRPr="0052045E" w:rsidRDefault="00796CBD"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796CBD" w:rsidRDefault="00796CBD" w:rsidP="002F7CA0">
      <w:pPr>
        <w:autoSpaceDE w:val="0"/>
        <w:autoSpaceDN w:val="0"/>
        <w:adjustRightInd w:val="0"/>
        <w:rPr>
          <w:rFonts w:ascii="Times New Roman" w:hAnsi="Times New Roman"/>
          <w:color w:val="000000"/>
        </w:rPr>
      </w:pPr>
    </w:p>
    <w:p w:rsidR="00796CBD" w:rsidRPr="00C46122" w:rsidRDefault="00796CBD"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796CBD" w:rsidRDefault="00796CBD" w:rsidP="007969A2">
      <w:pPr>
        <w:autoSpaceDE w:val="0"/>
        <w:autoSpaceDN w:val="0"/>
        <w:adjustRightInd w:val="0"/>
        <w:rPr>
          <w:rFonts w:ascii="Times New Roman" w:hAnsi="Times New Roman"/>
          <w:color w:val="000000"/>
        </w:rPr>
      </w:pPr>
    </w:p>
    <w:p w:rsidR="00796CBD" w:rsidRPr="00E02C63" w:rsidRDefault="00796CBD"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796CBD" w:rsidRPr="0052045E" w:rsidRDefault="00796CBD"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796CBD" w:rsidRPr="0052045E" w:rsidRDefault="00796CBD" w:rsidP="00F94254">
      <w:pPr>
        <w:autoSpaceDE w:val="0"/>
        <w:autoSpaceDN w:val="0"/>
        <w:adjustRightInd w:val="0"/>
        <w:ind w:left="284" w:hanging="284"/>
        <w:rPr>
          <w:rFonts w:ascii="Times New Roman" w:hAnsi="Times New Roman"/>
          <w:color w:val="000000"/>
        </w:rPr>
      </w:pPr>
    </w:p>
    <w:p w:rsidR="00796CBD" w:rsidRPr="00E02C63" w:rsidRDefault="00796CBD"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FootnoteReference"/>
          <w:rFonts w:ascii="Times New Roman" w:hAnsi="Times New Roman"/>
          <w:color w:val="000000"/>
        </w:rPr>
        <w:footnoteReference w:id="4"/>
      </w:r>
      <w:r>
        <w:rPr>
          <w:rFonts w:ascii="Times New Roman" w:hAnsi="Times New Roman"/>
          <w:color w:val="000000"/>
        </w:rPr>
        <w:t>:</w:t>
      </w:r>
    </w:p>
    <w:p w:rsidR="00796CBD" w:rsidRDefault="00796CBD"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796CBD" w:rsidRPr="0052045E" w:rsidRDefault="00796CBD" w:rsidP="00F94254">
      <w:pPr>
        <w:autoSpaceDE w:val="0"/>
        <w:autoSpaceDN w:val="0"/>
        <w:adjustRightInd w:val="0"/>
        <w:ind w:left="284" w:hanging="284"/>
        <w:rPr>
          <w:rFonts w:ascii="Times New Roman" w:hAnsi="Times New Roman"/>
          <w:color w:val="000000"/>
        </w:rPr>
      </w:pPr>
    </w:p>
    <w:p w:rsidR="00796CBD" w:rsidRPr="00E02C63" w:rsidRDefault="00796CBD" w:rsidP="00F94254">
      <w:pPr>
        <w:pStyle w:val="ListParagraph"/>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non sussiste alcuna delle situazioni di esclusione di cui all’art. 80 del D.Lgs.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condanne con sentenza definitiva o decreto penale di condanna divenuto irrevocabile o sentenza di applicazione della pena su richiesta ai sensi dell’art. 444 c.p.p., anche riferita ad un suo subappaltatore, nei casi di cu all’art. 105 del D.Lgs. 50/2016, per uno dei seguenti reati:</w:t>
      </w:r>
    </w:p>
    <w:p w:rsidR="00796CBD" w:rsidRPr="00B31343"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nonchè per i delitti, consumati o tentati, previsti dall’art. 74 del D.P.R. 309/1990, dall’art. 291 quater del D.P.R. 43/1973 e dall’art. 260 del D.Lgs. 152/2006, in quanto riconducibili a una organizzazione criminale;</w:t>
      </w:r>
    </w:p>
    <w:p w:rsidR="00796CBD" w:rsidRPr="00B31343"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317, 318, 319, 319 ter, 319 quater, 320, 321, 322, 322 bis, 346 bis, 353, 353 bis, 354, 355, 356 cp. nonche all’art. 2635 c.c ;</w:t>
      </w:r>
    </w:p>
    <w:p w:rsidR="00796CBD" w:rsidRPr="00B31343"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796CBD" w:rsidRPr="00B31343"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796CBD" w:rsidRPr="00B31343"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di cui agli articoli 648 bis, 648 ter, 648 tre.1 c.p. riciclaggio di proventi di attività criminose o finanziamento del terrorismo, quali quelli definiti dall’art. 1del D.Lgs. 109/2007;</w:t>
      </w:r>
    </w:p>
    <w:p w:rsidR="00796CBD" w:rsidRPr="00B31343"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sfruttamento del lavoro minorile e altre forme di tratta degli esseri umani definite con il D.Lgs. 24/2014;</w:t>
      </w:r>
    </w:p>
    <w:p w:rsidR="00796CBD" w:rsidRDefault="00796CBD"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796CBD" w:rsidRPr="00B31343" w:rsidRDefault="00796CBD"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FootnoteReference"/>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FootnoteReference"/>
          <w:rFonts w:ascii="Times New Roman" w:hAnsi="Times New Roman"/>
          <w:color w:val="000000"/>
        </w:rPr>
        <w:footnoteReference w:id="6"/>
      </w:r>
      <w:r>
        <w:rPr>
          <w:rFonts w:ascii="Times New Roman" w:hAnsi="Times New Roman"/>
          <w:color w:val="000000"/>
        </w:rPr>
        <w:t>.</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D.Lgs. 50/2016;</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796CBD" w:rsidRDefault="00796CBD" w:rsidP="002F7CA0">
      <w:pPr>
        <w:autoSpaceDE w:val="0"/>
        <w:autoSpaceDN w:val="0"/>
        <w:adjustRightInd w:val="0"/>
        <w:ind w:firstLine="349"/>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D.Lgs. 50/2016; </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D.Lgs. 81/2008; </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vi sono iscrizioni al casellario informatico </w:t>
      </w:r>
      <w:r>
        <w:rPr>
          <w:rFonts w:ascii="Times New Roman" w:hAnsi="Times New Roman"/>
          <w:color w:val="000000"/>
        </w:rPr>
        <w:t xml:space="preserve">di cui all’art. 80, comma 5, lett. g) del D.Lgs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FootnoteReference"/>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tel_________________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796CBD" w:rsidRPr="002F7CA0" w:rsidRDefault="00796CBD"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796CBD" w:rsidRDefault="00796CBD"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796CBD" w:rsidRPr="00260D85" w:rsidRDefault="00796CBD"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796CBD" w:rsidRDefault="00796CBD"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FootnoteReference"/>
          <w:rFonts w:ascii="Times New Roman" w:hAnsi="Times New Roman"/>
          <w:color w:val="000000"/>
        </w:rPr>
        <w:footnoteReference w:id="8"/>
      </w:r>
      <w:r>
        <w:rPr>
          <w:rFonts w:ascii="Times New Roman" w:hAnsi="Times New Roman"/>
          <w:color w:val="000000"/>
        </w:rPr>
        <w:t>;</w:t>
      </w:r>
    </w:p>
    <w:p w:rsidR="00796CBD" w:rsidRDefault="00796CBD" w:rsidP="002F7CA0">
      <w:pPr>
        <w:autoSpaceDE w:val="0"/>
        <w:autoSpaceDN w:val="0"/>
        <w:adjustRightInd w:val="0"/>
        <w:ind w:left="330"/>
        <w:rPr>
          <w:rFonts w:ascii="Times New Roman" w:hAnsi="Times New Roman"/>
          <w:color w:val="000000"/>
        </w:rPr>
      </w:pPr>
    </w:p>
    <w:p w:rsidR="00796CBD" w:rsidRDefault="00796CBD"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FootnoteReference"/>
          <w:rFonts w:ascii="Times New Roman" w:hAnsi="Times New Roman"/>
          <w:color w:val="000000"/>
        </w:rPr>
        <w:footnoteReference w:id="9"/>
      </w:r>
      <w:r>
        <w:rPr>
          <w:rFonts w:ascii="Times New Roman" w:hAnsi="Times New Roman"/>
          <w:color w:val="000000"/>
        </w:rPr>
        <w:t>;</w:t>
      </w:r>
    </w:p>
    <w:p w:rsidR="00796CBD" w:rsidRPr="008868D9" w:rsidRDefault="00796CBD" w:rsidP="007969A2">
      <w:pPr>
        <w:autoSpaceDE w:val="0"/>
        <w:autoSpaceDN w:val="0"/>
        <w:adjustRightInd w:val="0"/>
        <w:rPr>
          <w:rFonts w:ascii="Times New Roman" w:hAnsi="Times New Roman"/>
          <w:color w:val="000000"/>
        </w:rPr>
      </w:pPr>
    </w:p>
    <w:p w:rsidR="00796CBD" w:rsidRPr="008868D9" w:rsidRDefault="00796CBD"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796CBD" w:rsidRPr="008868D9" w:rsidRDefault="00796CBD"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796CBD" w:rsidRDefault="00796CBD"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796CBD" w:rsidRPr="008868D9" w:rsidRDefault="00796CBD"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796CBD" w:rsidRDefault="00796CBD"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796CBD" w:rsidRDefault="00796CBD" w:rsidP="008868D9">
      <w:pPr>
        <w:autoSpaceDE w:val="0"/>
        <w:autoSpaceDN w:val="0"/>
        <w:adjustRightInd w:val="0"/>
        <w:spacing w:after="120"/>
        <w:ind w:left="653" w:hanging="284"/>
        <w:rPr>
          <w:rFonts w:ascii="Times New Roman" w:hAnsi="Times New Roman"/>
        </w:rPr>
      </w:pPr>
    </w:p>
    <w:p w:rsidR="00796CBD" w:rsidRPr="008868D9" w:rsidRDefault="00796CBD"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FootnoteReference"/>
          <w:rFonts w:ascii="Times New Roman" w:hAnsi="Times New Roman"/>
          <w:bCs/>
        </w:rPr>
        <w:footnoteReference w:id="10"/>
      </w:r>
      <w:r>
        <w:rPr>
          <w:rFonts w:ascii="Times New Roman" w:hAnsi="Times New Roman"/>
          <w:bCs/>
        </w:rPr>
        <w:t>:</w:t>
      </w:r>
    </w:p>
    <w:p w:rsidR="00796CBD" w:rsidRPr="008868D9" w:rsidRDefault="00796CBD"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796CBD" w:rsidRPr="006612C6" w:rsidRDefault="00796CBD" w:rsidP="008868D9">
      <w:pPr>
        <w:autoSpaceDE w:val="0"/>
        <w:autoSpaceDN w:val="0"/>
        <w:adjustRightInd w:val="0"/>
        <w:spacing w:after="60"/>
        <w:ind w:left="653" w:hanging="284"/>
        <w:rPr>
          <w:rFonts w:ascii="Times New Roman" w:hAnsi="Times New Roman"/>
          <w:position w:val="2"/>
        </w:rPr>
      </w:pPr>
    </w:p>
    <w:p w:rsidR="00796CBD" w:rsidRDefault="00796CBD"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796CBD" w:rsidRDefault="00796CBD" w:rsidP="0069228B">
      <w:pPr>
        <w:autoSpaceDE w:val="0"/>
        <w:autoSpaceDN w:val="0"/>
        <w:adjustRightInd w:val="0"/>
        <w:spacing w:after="60"/>
        <w:ind w:left="653" w:hanging="284"/>
        <w:rPr>
          <w:rFonts w:ascii="Times New Roman" w:hAnsi="Times New Roman"/>
        </w:rPr>
      </w:pPr>
      <w:r>
        <w:rPr>
          <w:rFonts w:ascii="Times New Roman" w:hAnsi="Times New Roman"/>
          <w:i/>
        </w:rPr>
        <w:t>o</w:t>
      </w:r>
      <w:r w:rsidRPr="00E3479B">
        <w:rPr>
          <w:rFonts w:ascii="Times New Roman" w:hAnsi="Times New Roman"/>
          <w:i/>
        </w:rPr>
        <w:t>vvero</w:t>
      </w:r>
    </w:p>
    <w:p w:rsidR="00796CBD" w:rsidRPr="00E3479B" w:rsidRDefault="00796CBD"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796CBD" w:rsidRPr="00E3479B" w:rsidRDefault="00796CBD" w:rsidP="007969A2">
      <w:pPr>
        <w:autoSpaceDE w:val="0"/>
        <w:autoSpaceDN w:val="0"/>
        <w:adjustRightInd w:val="0"/>
        <w:rPr>
          <w:rFonts w:ascii="Times New Roman" w:hAnsi="Times New Roman"/>
          <w:color w:val="000000"/>
        </w:rPr>
      </w:pPr>
    </w:p>
    <w:p w:rsidR="00796CBD" w:rsidRDefault="00796CBD"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nei confronti dei seguenti soggetti aventi all’interno dell’impresa una o più delle cariche indicate nell’art. 83 del D.Lgs. 50/2016, non è pendente procedimento per l’applicazione di una delle misure di prevenzione di cui all’ ex art. 3 della L. 27 dicembre 1956, n. 1423 - oggi</w:t>
      </w:r>
      <w:r w:rsidRPr="00E3479B">
        <w:rPr>
          <w:rFonts w:ascii="Times New Roman" w:hAnsi="Times New Roman"/>
          <w:i/>
          <w:iCs/>
        </w:rPr>
        <w:t xml:space="preserve"> art. 6 del D.Lgs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art. 67 del D.</w:t>
      </w:r>
      <w:r>
        <w:rPr>
          <w:rFonts w:ascii="Times New Roman" w:hAnsi="Times New Roman"/>
          <w:i/>
          <w:iCs/>
        </w:rPr>
        <w:t>Lg</w:t>
      </w:r>
      <w:r w:rsidRPr="00E3479B">
        <w:rPr>
          <w:rFonts w:ascii="Times New Roman" w:hAnsi="Times New Roman"/>
          <w:i/>
          <w:iCs/>
        </w:rPr>
        <w:t>s 159/2011</w:t>
      </w:r>
    </w:p>
    <w:p w:rsidR="00796CBD" w:rsidRPr="008C6DE2" w:rsidRDefault="00796CBD"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796CBD" w:rsidRPr="00E3479B" w:rsidRDefault="00796CBD"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FootnoteReference"/>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796CBD" w:rsidRDefault="00796CBD" w:rsidP="00C46122">
      <w:pPr>
        <w:autoSpaceDE w:val="0"/>
        <w:autoSpaceDN w:val="0"/>
        <w:adjustRightInd w:val="0"/>
        <w:rPr>
          <w:rFonts w:ascii="Times New Roman" w:hAnsi="Times New Roman"/>
          <w:b/>
          <w:color w:val="000000"/>
        </w:rPr>
      </w:pPr>
    </w:p>
    <w:p w:rsidR="00796CBD" w:rsidRDefault="00796CBD" w:rsidP="00C46122">
      <w:pPr>
        <w:autoSpaceDE w:val="0"/>
        <w:autoSpaceDN w:val="0"/>
        <w:adjustRightInd w:val="0"/>
        <w:rPr>
          <w:rFonts w:ascii="Times New Roman" w:hAnsi="Times New Roman"/>
          <w:b/>
          <w:color w:val="000000"/>
        </w:rPr>
      </w:pPr>
    </w:p>
    <w:p w:rsidR="00796CBD" w:rsidRPr="00C46122" w:rsidRDefault="00796CBD"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D.Lgs 50/2016</w:t>
      </w:r>
      <w:r w:rsidRPr="00C46122">
        <w:rPr>
          <w:rFonts w:ascii="Times New Roman" w:hAnsi="Times New Roman"/>
          <w:color w:val="000000"/>
        </w:rPr>
        <w:t>, ovvero:</w:t>
      </w:r>
    </w:p>
    <w:p w:rsidR="00796CBD" w:rsidRDefault="00796CBD" w:rsidP="00C46122">
      <w:pPr>
        <w:autoSpaceDE w:val="0"/>
        <w:autoSpaceDN w:val="0"/>
        <w:adjustRightInd w:val="0"/>
        <w:spacing w:after="60"/>
        <w:ind w:left="369" w:hanging="369"/>
        <w:rPr>
          <w:rFonts w:ascii="Times New Roman" w:hAnsi="Times New Roman"/>
          <w:color w:val="000000"/>
        </w:rPr>
      </w:pPr>
    </w:p>
    <w:p w:rsidR="00796CBD" w:rsidRPr="00C46122" w:rsidRDefault="00796CBD"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FootnoteReference"/>
          <w:rFonts w:ascii="Times New Roman" w:hAnsi="Times New Roman"/>
        </w:rPr>
        <w:footnoteReference w:id="12"/>
      </w:r>
      <w:r w:rsidRPr="00C46122">
        <w:rPr>
          <w:rFonts w:ascii="Times New Roman" w:hAnsi="Times New Roman"/>
        </w:rPr>
        <w:t xml:space="preserve">: </w:t>
      </w:r>
    </w:p>
    <w:p w:rsidR="00796CBD" w:rsidRPr="00C46122"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796CBD" w:rsidRPr="00C46122"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796CBD" w:rsidRPr="00C46122"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796CBD"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FootnoteReference"/>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796CBD" w:rsidRPr="00C46122" w:rsidRDefault="00796CBD"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FootnoteReference"/>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D.Lgs 50/2016</w:t>
      </w:r>
      <w:r w:rsidRPr="00C46122">
        <w:rPr>
          <w:rFonts w:ascii="Times New Roman" w:hAnsi="Times New Roman"/>
          <w:color w:val="000000"/>
        </w:rPr>
        <w:t>, ovvero</w:t>
      </w:r>
      <w:r>
        <w:rPr>
          <w:rFonts w:ascii="Times New Roman" w:hAnsi="Times New Roman"/>
          <w:color w:val="000000"/>
        </w:rPr>
        <w:t>:</w:t>
      </w:r>
    </w:p>
    <w:p w:rsidR="00796CBD" w:rsidRDefault="00796CBD" w:rsidP="00C00F78">
      <w:pPr>
        <w:autoSpaceDE w:val="0"/>
        <w:autoSpaceDN w:val="0"/>
        <w:adjustRightInd w:val="0"/>
        <w:jc w:val="left"/>
        <w:rPr>
          <w:rFonts w:ascii="Times New Roman" w:hAnsi="Times New Roman"/>
          <w:color w:val="000000"/>
        </w:rPr>
      </w:pPr>
    </w:p>
    <w:p w:rsidR="00796CBD" w:rsidRDefault="00796CBD"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796CBD" w:rsidRPr="007C590B" w:rsidRDefault="00796CBD"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796CBD" w:rsidRDefault="00796CBD"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essendo costituita da meno di due anni ed esattamente dal _________________;</w:t>
      </w:r>
    </w:p>
    <w:p w:rsidR="00796CBD" w:rsidRDefault="00796CBD" w:rsidP="00AF17C1">
      <w:pPr>
        <w:autoSpaceDE w:val="0"/>
        <w:autoSpaceDN w:val="0"/>
        <w:adjustRightInd w:val="0"/>
        <w:rPr>
          <w:rFonts w:ascii="Times New Roman" w:hAnsi="Times New Roman"/>
          <w:color w:val="000000"/>
        </w:rPr>
      </w:pPr>
    </w:p>
    <w:p w:rsidR="00796CBD" w:rsidRDefault="00796CBD"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796CBD" w:rsidRDefault="00796CBD" w:rsidP="00AF17C1">
      <w:pPr>
        <w:autoSpaceDE w:val="0"/>
        <w:autoSpaceDN w:val="0"/>
        <w:adjustRightInd w:val="0"/>
        <w:rPr>
          <w:rFonts w:ascii="Times New Roman" w:hAnsi="Times New Roman"/>
          <w:color w:val="000000"/>
        </w:rPr>
      </w:pPr>
    </w:p>
    <w:p w:rsidR="00796CBD" w:rsidRDefault="00796CBD"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796CBD" w:rsidRDefault="00796CBD" w:rsidP="000229E7">
      <w:pPr>
        <w:tabs>
          <w:tab w:val="left" w:pos="360"/>
        </w:tabs>
        <w:autoSpaceDE w:val="0"/>
        <w:autoSpaceDN w:val="0"/>
        <w:adjustRightInd w:val="0"/>
        <w:ind w:left="360" w:hanging="360"/>
        <w:textAlignment w:val="center"/>
        <w:rPr>
          <w:rFonts w:ascii="Arial" w:hAnsi="Arial" w:cs="Arial"/>
          <w:color w:val="000000"/>
          <w:sz w:val="20"/>
          <w:szCs w:val="20"/>
        </w:rPr>
      </w:pPr>
    </w:p>
    <w:p w:rsidR="00796CBD" w:rsidRPr="00902E25" w:rsidRDefault="00796CBD"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p>
    <w:p w:rsidR="00796CBD" w:rsidRPr="0052045E" w:rsidRDefault="00796CBD"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796CBD" w:rsidRDefault="00796CBD" w:rsidP="00C00F78">
      <w:pPr>
        <w:rPr>
          <w:rFonts w:ascii="Times New Roman" w:hAnsi="Times New Roman"/>
          <w:color w:val="000000"/>
        </w:rPr>
      </w:pPr>
    </w:p>
    <w:p w:rsidR="00796CBD" w:rsidRPr="0052045E" w:rsidRDefault="00796CBD" w:rsidP="00C00F78">
      <w:pPr>
        <w:rPr>
          <w:rFonts w:ascii="Times New Roman" w:hAnsi="Times New Roman"/>
          <w:color w:val="000000"/>
        </w:rPr>
      </w:pPr>
    </w:p>
    <w:p w:rsidR="00796CBD" w:rsidRDefault="00796CBD"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796CBD" w:rsidRDefault="00796CBD" w:rsidP="00C00F78">
      <w:pPr>
        <w:rPr>
          <w:rFonts w:ascii="Times New Roman" w:hAnsi="Times New Roman"/>
          <w:color w:val="000000"/>
        </w:rPr>
      </w:pPr>
    </w:p>
    <w:p w:rsidR="00796CBD" w:rsidRDefault="00796CBD" w:rsidP="00C00F78">
      <w:pPr>
        <w:rPr>
          <w:rFonts w:ascii="Times New Roman" w:hAnsi="Times New Roman"/>
          <w:color w:val="000000"/>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bookmarkStart w:id="0" w:name="_GoBack"/>
      <w:bookmarkEnd w:id="0"/>
    </w:p>
    <w:p w:rsidR="00796CBD" w:rsidRPr="00866CC5" w:rsidRDefault="00796CBD"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Ai sensi e per gli effetti del D.Lgs. n. 196/2003, si informa che:</w:t>
      </w:r>
    </w:p>
    <w:p w:rsidR="00796CBD" w:rsidRPr="00866CC5" w:rsidRDefault="00796CBD"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796CBD" w:rsidRPr="00866CC5" w:rsidRDefault="00796CBD"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796CBD" w:rsidRPr="00866CC5" w:rsidRDefault="00796CBD"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796CBD" w:rsidRPr="00866CC5" w:rsidRDefault="00796CBD"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 soggetti o le categorie di soggetti ai quali i dati possono essere comunicati sono: il personale interno dell’amministrazione implicato nel procedimento, i concorrenti che partecipano alla gara, ogni altro soggetto che abbia interesse ai sensi del D.Lgs 267/2000 e della L. 241/1990 e s.m.i., i soggetti destinatari delle comunicazioni previste dalla legge in materia di contratti pubblici, gli organi dell’Autorità giudiziaria;</w:t>
      </w:r>
    </w:p>
    <w:p w:rsidR="00796CBD" w:rsidRPr="00866CC5" w:rsidRDefault="00796CBD" w:rsidP="001D1650">
      <w:pPr>
        <w:pStyle w:val="ListParagraph"/>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i diritti spettanti all’interessato sono quelli di cui all’art. 7 del D.Lgs 196/2003</w:t>
      </w:r>
    </w:p>
    <w:p w:rsidR="00796CBD" w:rsidRPr="00866CC5" w:rsidRDefault="00796CBD" w:rsidP="001D1650">
      <w:pPr>
        <w:pStyle w:val="ListParagraph"/>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796CBD" w:rsidRPr="00866CC5" w:rsidSect="0097119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CBD" w:rsidRDefault="00796CBD" w:rsidP="0052045E">
      <w:r>
        <w:separator/>
      </w:r>
    </w:p>
  </w:endnote>
  <w:endnote w:type="continuationSeparator" w:id="0">
    <w:p w:rsidR="00796CBD" w:rsidRDefault="00796CBD" w:rsidP="00520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CBD" w:rsidRDefault="00796CBD" w:rsidP="0052045E">
      <w:r>
        <w:separator/>
      </w:r>
    </w:p>
  </w:footnote>
  <w:footnote w:type="continuationSeparator" w:id="0">
    <w:p w:rsidR="00796CBD" w:rsidRDefault="00796CBD" w:rsidP="0052045E">
      <w:r>
        <w:continuationSeparator/>
      </w:r>
    </w:p>
  </w:footnote>
  <w:footnote w:id="1">
    <w:p w:rsidR="00796CBD" w:rsidRDefault="00796CBD">
      <w:pPr>
        <w:pStyle w:val="FootnoteText"/>
      </w:pPr>
      <w:r>
        <w:rPr>
          <w:rStyle w:val="FootnoteReference"/>
        </w:rPr>
        <w:footnoteRef/>
      </w:r>
      <w:r>
        <w:t xml:space="preserve"> Barrare l’opzione ricorrente</w:t>
      </w:r>
    </w:p>
  </w:footnote>
  <w:footnote w:id="2">
    <w:p w:rsidR="00796CBD" w:rsidRDefault="00796CBD" w:rsidP="00E62576">
      <w:pPr>
        <w:pStyle w:val="FootnoteText"/>
      </w:pPr>
      <w:r w:rsidRPr="00E62576">
        <w:rPr>
          <w:rStyle w:val="FootnoteReference"/>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5 cifre indicate nell’ultima dichiarazione I.V.A..</w:t>
      </w:r>
    </w:p>
  </w:footnote>
  <w:footnote w:id="3">
    <w:p w:rsidR="00796CBD" w:rsidRDefault="00796CBD">
      <w:pPr>
        <w:pStyle w:val="FootnoteText"/>
      </w:pPr>
      <w:r>
        <w:rPr>
          <w:rStyle w:val="FootnoteReference"/>
        </w:rPr>
        <w:footnoteRef/>
      </w:r>
      <w:r>
        <w:t xml:space="preserve"> Barrare l’opzione ricorrente</w:t>
      </w:r>
    </w:p>
  </w:footnote>
  <w:footnote w:id="4">
    <w:p w:rsidR="00796CBD" w:rsidRDefault="00796CBD" w:rsidP="00E02C63">
      <w:pPr>
        <w:pStyle w:val="FootnoteText"/>
      </w:pPr>
      <w:r w:rsidRPr="00E02C63">
        <w:rPr>
          <w:rStyle w:val="FootnoteReference"/>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796CBD" w:rsidRDefault="00796CBD"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796CBD" w:rsidRDefault="00796CBD"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Sono considerate violazioni gravi e definitivamente accertate quelle definite all’art. 80 comma 4 del D.Lgs.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796CBD" w:rsidRDefault="00796CBD"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Barrare l’opzione ricorrente</w:t>
      </w:r>
    </w:p>
  </w:footnote>
  <w:footnote w:id="8">
    <w:p w:rsidR="00796CBD" w:rsidRDefault="00796CBD"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Data di entrata in vigore della L. 68/1999;</w:t>
      </w:r>
    </w:p>
  </w:footnote>
  <w:footnote w:id="9">
    <w:p w:rsidR="00796CBD" w:rsidRDefault="00796CBD"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796CBD" w:rsidRDefault="00796CBD"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796CBD" w:rsidRDefault="00796CBD">
      <w:pPr>
        <w:pStyle w:val="FootnoteText"/>
      </w:pPr>
      <w:r w:rsidRPr="008901BA">
        <w:rPr>
          <w:rStyle w:val="FootnoteReference"/>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796CBD" w:rsidRDefault="00796CBD" w:rsidP="00252361">
      <w:pPr>
        <w:pStyle w:val="FootnoteText"/>
      </w:pPr>
      <w:r w:rsidRPr="00252361">
        <w:rPr>
          <w:rStyle w:val="FootnoteReference"/>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796CBD" w:rsidRDefault="00796CBD"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796CBD" w:rsidRDefault="00796CBD"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6072"/>
    <w:rsid w:val="002A636F"/>
    <w:rsid w:val="002A6F21"/>
    <w:rsid w:val="002A71B1"/>
    <w:rsid w:val="002A7520"/>
    <w:rsid w:val="002A7D81"/>
    <w:rsid w:val="002B056B"/>
    <w:rsid w:val="002B1504"/>
    <w:rsid w:val="002B190C"/>
    <w:rsid w:val="002B1E85"/>
    <w:rsid w:val="002B259C"/>
    <w:rsid w:val="002B2820"/>
    <w:rsid w:val="002B2953"/>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A"/>
    <w:rsid w:val="00385364"/>
    <w:rsid w:val="00385DE3"/>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405"/>
    <w:rsid w:val="00676424"/>
    <w:rsid w:val="00676948"/>
    <w:rsid w:val="006774D9"/>
    <w:rsid w:val="006779DF"/>
    <w:rsid w:val="00680D40"/>
    <w:rsid w:val="0068191D"/>
    <w:rsid w:val="00681DF7"/>
    <w:rsid w:val="006825C3"/>
    <w:rsid w:val="0068266F"/>
    <w:rsid w:val="0068315D"/>
    <w:rsid w:val="00684116"/>
    <w:rsid w:val="006842B5"/>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336B"/>
    <w:rsid w:val="00873DC0"/>
    <w:rsid w:val="00875278"/>
    <w:rsid w:val="008755AE"/>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2576"/>
    <w:rsid w:val="00AF324A"/>
    <w:rsid w:val="00AF356F"/>
    <w:rsid w:val="00AF3622"/>
    <w:rsid w:val="00AF3CEF"/>
    <w:rsid w:val="00AF3CF3"/>
    <w:rsid w:val="00AF4611"/>
    <w:rsid w:val="00AF4B79"/>
    <w:rsid w:val="00AF4EF0"/>
    <w:rsid w:val="00AF6733"/>
    <w:rsid w:val="00AF6836"/>
    <w:rsid w:val="00AF7119"/>
    <w:rsid w:val="00AF7242"/>
    <w:rsid w:val="00AF7510"/>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2B5"/>
    <w:rsid w:val="00DA437E"/>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196"/>
    <w:pPr>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2045E"/>
    <w:rPr>
      <w:sz w:val="20"/>
      <w:szCs w:val="20"/>
    </w:rPr>
  </w:style>
  <w:style w:type="character" w:customStyle="1" w:styleId="FootnoteTextChar">
    <w:name w:val="Footnote Text Char"/>
    <w:basedOn w:val="DefaultParagraphFont"/>
    <w:link w:val="FootnoteText"/>
    <w:uiPriority w:val="99"/>
    <w:semiHidden/>
    <w:locked/>
    <w:rsid w:val="0052045E"/>
    <w:rPr>
      <w:rFonts w:cs="Times New Roman"/>
      <w:sz w:val="20"/>
      <w:szCs w:val="20"/>
    </w:rPr>
  </w:style>
  <w:style w:type="character" w:styleId="FootnoteReference">
    <w:name w:val="footnote reference"/>
    <w:basedOn w:val="DefaultParagraphFont"/>
    <w:uiPriority w:val="99"/>
    <w:semiHidden/>
    <w:rsid w:val="0052045E"/>
    <w:rPr>
      <w:rFonts w:cs="Times New Roman"/>
      <w:vertAlign w:val="superscript"/>
    </w:rPr>
  </w:style>
  <w:style w:type="paragraph" w:styleId="ListParagraph">
    <w:name w:val="List Paragraph"/>
    <w:basedOn w:val="Normal"/>
    <w:uiPriority w:val="99"/>
    <w:qFormat/>
    <w:rsid w:val="00E02C63"/>
    <w:pPr>
      <w:ind w:left="720"/>
      <w:contextualSpacing/>
    </w:pPr>
  </w:style>
  <w:style w:type="character" w:styleId="Hyperlink">
    <w:name w:val="Hyperlink"/>
    <w:basedOn w:val="DefaultParagraphFont"/>
    <w:uiPriority w:val="99"/>
    <w:rsid w:val="000229E7"/>
    <w:rPr>
      <w:rFonts w:cs="Times New Roman"/>
      <w:color w:val="0000FF"/>
      <w:u w:val="single"/>
    </w:rPr>
  </w:style>
  <w:style w:type="character" w:styleId="Emphasis">
    <w:name w:val="Emphasis"/>
    <w:basedOn w:val="DefaultParagraphFont"/>
    <w:uiPriority w:val="99"/>
    <w:qFormat/>
    <w:locked/>
    <w:rsid w:val="00E605B9"/>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7</Pages>
  <Words>2381</Words>
  <Characters>13572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cp:lastModifiedBy>
  <cp:revision>6</cp:revision>
  <cp:lastPrinted>2017-05-17T09:42:00Z</cp:lastPrinted>
  <dcterms:created xsi:type="dcterms:W3CDTF">2018-06-29T07:35:00Z</dcterms:created>
  <dcterms:modified xsi:type="dcterms:W3CDTF">2018-09-28T08:44:00Z</dcterms:modified>
</cp:coreProperties>
</file>