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Pr="00B8226E" w:rsidRDefault="005B6CCD"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540400">
        <w:rPr>
          <w:rFonts w:ascii="Garamond" w:hAnsi="Garamond" w:cs="Times New Roman"/>
          <w:sz w:val="24"/>
          <w:szCs w:val="24"/>
          <w:shd w:val="clear" w:color="auto" w:fill="FFFFFF" w:themeFill="background1"/>
        </w:rPr>
        <w:t>57</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D524AB" w:rsidRPr="00B8226E">
        <w:rPr>
          <w:rFonts w:ascii="Garamond" w:hAnsi="Garamond"/>
          <w:sz w:val="24"/>
          <w:szCs w:val="24"/>
        </w:rPr>
        <w:t xml:space="preserve">D. </w:t>
      </w:r>
      <w:proofErr w:type="spellStart"/>
      <w:r w:rsidR="00D524AB" w:rsidRPr="00B8226E">
        <w:rPr>
          <w:rFonts w:ascii="Garamond" w:hAnsi="Garamond"/>
          <w:sz w:val="24"/>
          <w:szCs w:val="24"/>
        </w:rPr>
        <w:t>Lgs</w:t>
      </w:r>
      <w:proofErr w:type="spellEnd"/>
      <w:r w:rsidR="00D524AB" w:rsidRPr="00B8226E">
        <w:rPr>
          <w:rFonts w:ascii="Garamond" w:hAnsi="Garamond"/>
          <w:sz w:val="24"/>
          <w:szCs w:val="24"/>
        </w:rPr>
        <w:t xml:space="preserve"> 50/2016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BA4A6B" w:rsidRPr="00913486" w:rsidRDefault="00913486"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b/>
          <w:bCs/>
          <w:sz w:val="24"/>
          <w:szCs w:val="24"/>
        </w:rPr>
      </w:pPr>
      <w:r w:rsidRPr="00913486">
        <w:rPr>
          <w:rFonts w:ascii="Garamond" w:hAnsi="Garamond" w:cs="Times New Roman"/>
          <w:b/>
          <w:sz w:val="24"/>
          <w:szCs w:val="24"/>
        </w:rPr>
        <w:t xml:space="preserve">G – 057 </w:t>
      </w:r>
      <w:r w:rsidR="00BA4A6B" w:rsidRPr="00913486">
        <w:rPr>
          <w:rFonts w:ascii="Garamond" w:hAnsi="Garamond" w:cs="Times New Roman"/>
          <w:b/>
          <w:sz w:val="24"/>
          <w:szCs w:val="24"/>
        </w:rPr>
        <w:t>Procedura negoziata per l’affida</w:t>
      </w:r>
      <w:r w:rsidR="00540400" w:rsidRPr="00913486">
        <w:rPr>
          <w:rFonts w:ascii="Garamond" w:hAnsi="Garamond" w:cs="Times New Roman"/>
          <w:b/>
          <w:sz w:val="24"/>
          <w:szCs w:val="24"/>
        </w:rPr>
        <w:t>mento ex art. 36, comma 2, lett. b)</w:t>
      </w:r>
      <w:r w:rsidR="00BA4A6B" w:rsidRPr="00913486">
        <w:rPr>
          <w:rFonts w:ascii="Garamond" w:hAnsi="Garamond" w:cs="Times New Roman"/>
          <w:b/>
          <w:sz w:val="24"/>
          <w:szCs w:val="24"/>
        </w:rPr>
        <w:t xml:space="preserve"> </w:t>
      </w:r>
      <w:proofErr w:type="spellStart"/>
      <w:proofErr w:type="gramStart"/>
      <w:r w:rsidR="00540400" w:rsidRPr="00913486">
        <w:rPr>
          <w:rFonts w:ascii="Garamond" w:hAnsi="Garamond" w:cs="Times New Roman"/>
          <w:b/>
          <w:sz w:val="24"/>
          <w:szCs w:val="24"/>
        </w:rPr>
        <w:t>D.</w:t>
      </w:r>
      <w:r w:rsidR="00BA4A6B" w:rsidRPr="00913486">
        <w:rPr>
          <w:rFonts w:ascii="Garamond" w:hAnsi="Garamond" w:cs="Times New Roman"/>
          <w:b/>
          <w:sz w:val="24"/>
          <w:szCs w:val="24"/>
        </w:rPr>
        <w:t>Lgs</w:t>
      </w:r>
      <w:proofErr w:type="spellEnd"/>
      <w:proofErr w:type="gramEnd"/>
      <w:r w:rsidR="00540400" w:rsidRPr="00913486">
        <w:rPr>
          <w:rFonts w:ascii="Garamond" w:hAnsi="Garamond" w:cs="Times New Roman"/>
          <w:b/>
          <w:sz w:val="24"/>
          <w:szCs w:val="24"/>
        </w:rPr>
        <w:t xml:space="preserve"> 50/2016</w:t>
      </w:r>
      <w:r w:rsidR="00BA4A6B" w:rsidRPr="00913486">
        <w:rPr>
          <w:rFonts w:ascii="Garamond" w:hAnsi="Garamond" w:cs="Times New Roman"/>
          <w:b/>
          <w:sz w:val="24"/>
          <w:szCs w:val="24"/>
        </w:rPr>
        <w:t xml:space="preserve">, </w:t>
      </w:r>
      <w:r w:rsidR="00540400" w:rsidRPr="00913486">
        <w:rPr>
          <w:rFonts w:ascii="Garamond" w:hAnsi="Garamond" w:cs="Times New Roman"/>
          <w:b/>
          <w:sz w:val="24"/>
          <w:szCs w:val="24"/>
        </w:rPr>
        <w:t>della fornitura di n. 1 (una) PIATTAFORMA PER ANALISI DI IMMUNOISTOCHIMICA, comprensiva dei servizi di manutenzione ordinaria e di formazione on site del personale addetto all’utilizzo delle apparecchiature”</w:t>
      </w:r>
      <w:r w:rsidRPr="00913486">
        <w:rPr>
          <w:rFonts w:ascii="Garamond" w:hAnsi="Garamond" w:cs="Times New Roman"/>
          <w:b/>
          <w:sz w:val="24"/>
          <w:szCs w:val="24"/>
        </w:rPr>
        <w:t>, per il Dipartimento di Scienze Biomediche, Sperimentali e Cliniche “Mario Serio” dell’Universit</w:t>
      </w:r>
      <w:r>
        <w:rPr>
          <w:rFonts w:ascii="Garamond" w:hAnsi="Garamond" w:cs="Times New Roman"/>
          <w:b/>
          <w:sz w:val="24"/>
          <w:szCs w:val="24"/>
        </w:rPr>
        <w:t>à degli S</w:t>
      </w:r>
      <w:r w:rsidR="00D717E7">
        <w:rPr>
          <w:rFonts w:ascii="Garamond" w:hAnsi="Garamond" w:cs="Times New Roman"/>
          <w:b/>
          <w:sz w:val="24"/>
          <w:szCs w:val="24"/>
        </w:rPr>
        <w:t xml:space="preserve">tudi di Firenze, viale </w:t>
      </w:r>
      <w:proofErr w:type="spellStart"/>
      <w:r w:rsidR="00D717E7">
        <w:rPr>
          <w:rFonts w:ascii="Garamond" w:hAnsi="Garamond" w:cs="Times New Roman"/>
          <w:b/>
          <w:sz w:val="24"/>
          <w:szCs w:val="24"/>
        </w:rPr>
        <w:t>Morgagni</w:t>
      </w:r>
      <w:proofErr w:type="spellEnd"/>
      <w:r w:rsidR="00D717E7">
        <w:rPr>
          <w:rFonts w:ascii="Garamond" w:hAnsi="Garamond" w:cs="Times New Roman"/>
          <w:b/>
          <w:sz w:val="24"/>
          <w:szCs w:val="24"/>
        </w:rPr>
        <w:t xml:space="preserve"> 50, 50134 Firenze.</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540400" w:rsidRDefault="00C11DE2" w:rsidP="00540400">
      <w:pPr>
        <w:spacing w:line="240" w:lineRule="auto"/>
        <w:jc w:val="both"/>
        <w:rPr>
          <w:rFonts w:ascii="Garamond" w:hAnsi="Garamond"/>
          <w:sz w:val="24"/>
          <w:szCs w:val="24"/>
        </w:rPr>
      </w:pPr>
      <w:r w:rsidRPr="00B8226E">
        <w:rPr>
          <w:rFonts w:ascii="Garamond" w:hAnsi="Garamond"/>
          <w:sz w:val="24"/>
          <w:szCs w:val="24"/>
        </w:rPr>
        <w:t>Il sottoscritto ..........................................…………………………………… in q</w:t>
      </w:r>
      <w:r w:rsidR="00540400">
        <w:rPr>
          <w:rFonts w:ascii="Garamond" w:hAnsi="Garamond"/>
          <w:sz w:val="24"/>
          <w:szCs w:val="24"/>
        </w:rPr>
        <w:t xml:space="preserve">ualità di LEGALE RAPPRESENTANTE </w:t>
      </w:r>
      <w:r w:rsidRPr="00B8226E">
        <w:rPr>
          <w:rFonts w:ascii="Garamond" w:hAnsi="Garamond"/>
          <w:sz w:val="24"/>
          <w:szCs w:val="24"/>
        </w:rPr>
        <w:t>dell'Operatore economico</w:t>
      </w:r>
      <w:r w:rsidR="00540400">
        <w:rPr>
          <w:rFonts w:ascii="Garamond" w:hAnsi="Garamond"/>
          <w:sz w:val="24"/>
          <w:szCs w:val="24"/>
        </w:rPr>
        <w:t>………………………………………………</w:t>
      </w:r>
      <w:proofErr w:type="gramStart"/>
      <w:r w:rsidR="00540400">
        <w:rPr>
          <w:rFonts w:ascii="Garamond" w:hAnsi="Garamond"/>
          <w:sz w:val="24"/>
          <w:szCs w:val="24"/>
        </w:rPr>
        <w:t>…….</w:t>
      </w:r>
      <w:proofErr w:type="gramEnd"/>
      <w:r w:rsidR="00540400">
        <w:rPr>
          <w:rFonts w:ascii="Garamond" w:hAnsi="Garamond"/>
          <w:sz w:val="24"/>
          <w:szCs w:val="24"/>
        </w:rPr>
        <w:t>.</w:t>
      </w:r>
      <w:r w:rsidRPr="00B8226E">
        <w:rPr>
          <w:rFonts w:ascii="Garamond" w:hAnsi="Garamond"/>
          <w:sz w:val="24"/>
          <w:szCs w:val="24"/>
        </w:rPr>
        <w:t xml:space="preserve"> </w:t>
      </w:r>
      <w:r w:rsidR="00540400">
        <w:rPr>
          <w:rFonts w:ascii="Garamond" w:hAnsi="Garamond"/>
          <w:sz w:val="24"/>
          <w:szCs w:val="24"/>
        </w:rPr>
        <w:t>…………</w:t>
      </w:r>
      <w:proofErr w:type="gramStart"/>
      <w:r w:rsidR="00540400">
        <w:rPr>
          <w:rFonts w:ascii="Garamond" w:hAnsi="Garamond"/>
          <w:sz w:val="24"/>
          <w:szCs w:val="24"/>
        </w:rPr>
        <w:t>…….</w:t>
      </w:r>
      <w:proofErr w:type="gramEnd"/>
      <w:r w:rsidR="00540400">
        <w:rPr>
          <w:rFonts w:ascii="Garamond" w:hAnsi="Garamond"/>
          <w:sz w:val="24"/>
          <w:szCs w:val="24"/>
        </w:rPr>
        <w:t>………………………………</w:t>
      </w:r>
      <w:r w:rsidRPr="00B8226E">
        <w:rPr>
          <w:rFonts w:ascii="Garamond" w:hAnsi="Garamond"/>
          <w:sz w:val="24"/>
          <w:szCs w:val="24"/>
        </w:rPr>
        <w:t xml:space="preserve">con sede in </w:t>
      </w:r>
      <w:r w:rsidR="00540400">
        <w:rPr>
          <w:rFonts w:ascii="Garamond" w:hAnsi="Garamond"/>
          <w:sz w:val="24"/>
          <w:szCs w:val="24"/>
        </w:rPr>
        <w:t>……..</w:t>
      </w:r>
      <w:r w:rsidRPr="00B8226E">
        <w:rPr>
          <w:rFonts w:ascii="Garamond" w:hAnsi="Garamond"/>
          <w:sz w:val="24"/>
          <w:szCs w:val="24"/>
        </w:rPr>
        <w:t>..............................................………….</w:t>
      </w:r>
      <w:r w:rsidR="00540400">
        <w:rPr>
          <w:rFonts w:ascii="Garamond" w:hAnsi="Garamond"/>
          <w:sz w:val="24"/>
          <w:szCs w:val="24"/>
        </w:rPr>
        <w:t xml:space="preserve"> </w:t>
      </w:r>
      <w:r w:rsidRPr="00B8226E">
        <w:rPr>
          <w:rFonts w:ascii="Garamond" w:hAnsi="Garamond"/>
          <w:sz w:val="24"/>
          <w:szCs w:val="24"/>
        </w:rPr>
        <w:t>CAP……</w:t>
      </w:r>
      <w:proofErr w:type="gramStart"/>
      <w:r w:rsidRPr="00B8226E">
        <w:rPr>
          <w:rFonts w:ascii="Garamond" w:hAnsi="Garamond"/>
          <w:sz w:val="24"/>
          <w:szCs w:val="24"/>
        </w:rPr>
        <w:t>…….</w:t>
      </w:r>
      <w:proofErr w:type="gramEnd"/>
      <w:r w:rsidRPr="00B8226E">
        <w:rPr>
          <w:rFonts w:ascii="Garamond" w:hAnsi="Garamond"/>
          <w:sz w:val="24"/>
          <w:szCs w:val="24"/>
        </w:rPr>
        <w:t>.Città…………………………………………………………………………..…. ……………………………………</w:t>
      </w:r>
      <w:proofErr w:type="gramStart"/>
      <w:r w:rsidRPr="00B8226E">
        <w:rPr>
          <w:rFonts w:ascii="Garamond" w:hAnsi="Garamond"/>
          <w:sz w:val="24"/>
          <w:szCs w:val="24"/>
        </w:rPr>
        <w:t>…….</w:t>
      </w:r>
      <w:proofErr w:type="gramEnd"/>
      <w:r w:rsidRPr="00B8226E">
        <w:rPr>
          <w:rFonts w:ascii="Garamond" w:hAnsi="Garamond"/>
          <w:sz w:val="24"/>
          <w:szCs w:val="24"/>
        </w:rPr>
        <w:t>.telefono………………………………</w:t>
      </w:r>
      <w:r w:rsidR="00540400">
        <w:rPr>
          <w:rFonts w:ascii="Garamond" w:hAnsi="Garamond"/>
          <w:sz w:val="24"/>
          <w:szCs w:val="24"/>
        </w:rPr>
        <w:t xml:space="preserve">  </w:t>
      </w:r>
    </w:p>
    <w:p w:rsidR="00F41C97" w:rsidRPr="00B8226E" w:rsidRDefault="00C11DE2" w:rsidP="00540400">
      <w:pPr>
        <w:spacing w:line="240" w:lineRule="auto"/>
        <w:jc w:val="both"/>
        <w:rPr>
          <w:rFonts w:ascii="Garamond" w:hAnsi="Garamond"/>
          <w:sz w:val="24"/>
          <w:szCs w:val="24"/>
        </w:rPr>
      </w:pPr>
      <w:r w:rsidRPr="00B8226E">
        <w:rPr>
          <w:rFonts w:ascii="Garamond" w:hAnsi="Garamond"/>
          <w:sz w:val="24"/>
          <w:szCs w:val="24"/>
        </w:rPr>
        <w:t>e-mail</w:t>
      </w:r>
      <w:r w:rsidR="00540400">
        <w:rPr>
          <w:rFonts w:ascii="Garamond" w:hAnsi="Garamond"/>
          <w:sz w:val="24"/>
          <w:szCs w:val="24"/>
        </w:rPr>
        <w:t xml:space="preserve"> </w:t>
      </w:r>
      <w:r w:rsidRPr="00B8226E">
        <w:rPr>
          <w:rFonts w:ascii="Garamond" w:hAnsi="Garamond"/>
          <w:sz w:val="24"/>
          <w:szCs w:val="24"/>
        </w:rPr>
        <w:t>…………………………</w:t>
      </w:r>
      <w:proofErr w:type="gramStart"/>
      <w:r w:rsidRPr="00B8226E">
        <w:rPr>
          <w:rFonts w:ascii="Garamond" w:hAnsi="Garamond"/>
          <w:sz w:val="24"/>
          <w:szCs w:val="24"/>
        </w:rPr>
        <w:t>…….</w:t>
      </w:r>
      <w:proofErr w:type="gramEnd"/>
      <w:r w:rsidRPr="00B8226E">
        <w:rPr>
          <w:rFonts w:ascii="Garamond" w:hAnsi="Garamond"/>
          <w:sz w:val="24"/>
          <w:szCs w:val="24"/>
        </w:rPr>
        <w:t xml:space="preserve">……………………. quale domicilio eletto per la procedura negoziata </w:t>
      </w:r>
      <w:r w:rsidR="00540400">
        <w:rPr>
          <w:rFonts w:ascii="Garamond" w:hAnsi="Garamond"/>
          <w:sz w:val="24"/>
          <w:szCs w:val="24"/>
        </w:rPr>
        <w:t>relativa all’affidamento del…………………………………………………………… …………………………………………………………………………..</w:t>
      </w:r>
      <w:r w:rsidRPr="00B8226E">
        <w:rPr>
          <w:rFonts w:ascii="Garamond" w:hAnsi="Garamond"/>
          <w:sz w:val="24"/>
          <w:szCs w:val="24"/>
        </w:rPr>
        <w:t>.....................................................</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1B1A98">
        <w:rPr>
          <w:rFonts w:ascii="Garamond" w:hAnsi="Garamond"/>
          <w:sz w:val="24"/>
          <w:szCs w:val="24"/>
        </w:rPr>
        <w:t xml:space="preserve"> i sottostanti punti);</w:t>
      </w:r>
    </w:p>
    <w:p w:rsidR="001B1A98" w:rsidRDefault="001B1A98" w:rsidP="001B1A98">
      <w:pPr>
        <w:pStyle w:val="Paragrafoelenco"/>
        <w:spacing w:line="240" w:lineRule="auto"/>
        <w:ind w:left="0"/>
        <w:jc w:val="center"/>
        <w:rPr>
          <w:rFonts w:ascii="Garamond" w:hAnsi="Garamond"/>
          <w:sz w:val="24"/>
          <w:szCs w:val="24"/>
        </w:rPr>
      </w:pPr>
      <w:r>
        <w:rPr>
          <w:rFonts w:ascii="Garamond" w:hAnsi="Garamond"/>
          <w:sz w:val="24"/>
          <w:szCs w:val="24"/>
        </w:rPr>
        <w:t>DICHIARA INOLTRE:</w:t>
      </w:r>
    </w:p>
    <w:p w:rsidR="001B1A98" w:rsidRDefault="001B1A98" w:rsidP="001B1A98">
      <w:pPr>
        <w:pStyle w:val="Paragrafoelenco"/>
        <w:spacing w:line="240" w:lineRule="auto"/>
        <w:ind w:left="0"/>
        <w:rPr>
          <w:rFonts w:ascii="Garamond" w:hAnsi="Garamond"/>
          <w:szCs w:val="24"/>
        </w:rPr>
      </w:pPr>
    </w:p>
    <w:p w:rsidR="001B1A98" w:rsidRPr="001B1A98" w:rsidRDefault="001B1A98" w:rsidP="001B1A98">
      <w:pPr>
        <w:pStyle w:val="Paragrafoelenco"/>
        <w:spacing w:line="240" w:lineRule="auto"/>
        <w:ind w:left="0"/>
        <w:jc w:val="both"/>
        <w:rPr>
          <w:rFonts w:ascii="Garamond" w:hAnsi="Garamond"/>
          <w:szCs w:val="24"/>
        </w:rPr>
      </w:pPr>
      <w:r>
        <w:rPr>
          <w:rFonts w:ascii="Garamond" w:hAnsi="Garamond"/>
          <w:szCs w:val="24"/>
        </w:rPr>
        <w:t>ai fini dell’eventuale partecipazione alla gara.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1B1A98">
        <w:rPr>
          <w:rFonts w:ascii="Garamond" w:hAnsi="Garamond"/>
          <w:b/>
          <w:sz w:val="24"/>
          <w:szCs w:val="24"/>
        </w:rPr>
        <w:t xml:space="preserve"> società</w:t>
      </w:r>
      <w:r w:rsidR="00EE58BA" w:rsidRPr="00B8226E">
        <w:rPr>
          <w:rFonts w:ascii="Garamond" w:hAnsi="Garamond"/>
          <w:b/>
          <w:sz w:val="24"/>
          <w:szCs w:val="24"/>
        </w:rPr>
        <w:t xml:space="preserve">,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w:t>
      </w:r>
      <w:proofErr w:type="gramStart"/>
      <w:r w:rsidR="00EE58BA" w:rsidRPr="00B8226E">
        <w:rPr>
          <w:rFonts w:ascii="Garamond" w:hAnsi="Garamond"/>
          <w:sz w:val="24"/>
          <w:szCs w:val="24"/>
        </w:rPr>
        <w:t>Consorzio)_</w:t>
      </w:r>
      <w:proofErr w:type="gramEnd"/>
      <w:r w:rsidR="00EE58BA" w:rsidRPr="00B8226E">
        <w:rPr>
          <w:rFonts w:ascii="Garamond" w:hAnsi="Garamond"/>
          <w:sz w:val="24"/>
          <w:szCs w:val="24"/>
        </w:rPr>
        <w:t xml:space="preserve">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lastRenderedPageBreak/>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proofErr w:type="gramStart"/>
      <w:r w:rsidR="00EE58BA" w:rsidRPr="00B8226E">
        <w:rPr>
          <w:rFonts w:ascii="Garamond" w:hAnsi="Garamond"/>
          <w:b/>
          <w:sz w:val="24"/>
          <w:szCs w:val="24"/>
        </w:rPr>
        <w:t>D.Lgs</w:t>
      </w:r>
      <w:proofErr w:type="gramEnd"/>
      <w:r w:rsidR="00EE58BA" w:rsidRPr="00B8226E">
        <w:rPr>
          <w:rFonts w:ascii="Garamond" w:hAnsi="Garamond"/>
          <w:b/>
          <w:sz w:val="24"/>
          <w:szCs w:val="24"/>
        </w:rPr>
        <w:t>.</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154FD9">
        <w:rPr>
          <w:rFonts w:ascii="Garamond" w:hAnsi="Garamond"/>
          <w:b/>
          <w:sz w:val="24"/>
          <w:szCs w:val="24"/>
        </w:rPr>
        <w:t xml:space="preserve"> altro (</w:t>
      </w:r>
      <w:proofErr w:type="spellStart"/>
      <w:r w:rsidR="00EE58BA" w:rsidRPr="00B8226E">
        <w:rPr>
          <w:rFonts w:ascii="Garamond" w:hAnsi="Garamond"/>
          <w:b/>
          <w:sz w:val="24"/>
          <w:szCs w:val="24"/>
        </w:rPr>
        <w:t>lett</w:t>
      </w:r>
      <w:proofErr w:type="spellEnd"/>
      <w:r w:rsidR="00EE58BA" w:rsidRPr="00B8226E">
        <w:rPr>
          <w:rFonts w:ascii="Garamond" w:hAnsi="Garamond"/>
          <w:b/>
          <w:sz w:val="24"/>
          <w:szCs w:val="24"/>
        </w:rPr>
        <w:t xml:space="preserve">. f) aggregazione di imprese aderenti al contratto di rete ai sensi dell’art. 3, c. 4-ter del D.L. 10/02/2009, convertito dalla legge 33/2009 oppure </w:t>
      </w:r>
      <w:proofErr w:type="spellStart"/>
      <w:proofErr w:type="gramStart"/>
      <w:r w:rsidR="00EE58BA" w:rsidRPr="00B8226E">
        <w:rPr>
          <w:rFonts w:ascii="Garamond" w:hAnsi="Garamond"/>
          <w:b/>
          <w:sz w:val="24"/>
          <w:szCs w:val="24"/>
        </w:rPr>
        <w:t>lett.g</w:t>
      </w:r>
      <w:proofErr w:type="spellEnd"/>
      <w:proofErr w:type="gram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proofErr w:type="gramStart"/>
      <w:r w:rsidR="00EE58BA" w:rsidRPr="00B8226E">
        <w:rPr>
          <w:rFonts w:ascii="Garamond" w:hAnsi="Garamond"/>
          <w:sz w:val="24"/>
          <w:szCs w:val="24"/>
        </w:rPr>
        <w:t>D.Lgs</w:t>
      </w:r>
      <w:proofErr w:type="spellEnd"/>
      <w:proofErr w:type="gram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540400" w:rsidRPr="00C13FA9" w:rsidRDefault="00881C2F" w:rsidP="00C13FA9">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w:t>
      </w:r>
      <w:r w:rsidR="00C13FA9">
        <w:rPr>
          <w:rFonts w:ascii="Garamond" w:hAnsi="Garamond" w:cs="Verdana"/>
          <w:sz w:val="24"/>
          <w:szCs w:val="24"/>
        </w:rPr>
        <w:t>chiarazioni mendaci ivi indicate,</w:t>
      </w: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lastRenderedPageBreak/>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che l’operatore economico dallo stesso legalmente rappresento non si trova in alcuna delle cause di esclusione dalla partecipazione ad una procedura di appalto previste dall’art. 80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540400">
        <w:rPr>
          <w:rFonts w:ascii="Garamond" w:hAnsi="Garamond"/>
          <w:sz w:val="24"/>
          <w:szCs w:val="24"/>
        </w:rPr>
        <w:t>che nei confronti di sé</w:t>
      </w:r>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540400">
        <w:rPr>
          <w:rFonts w:ascii="Garamond" w:hAnsi="Garamond"/>
          <w:sz w:val="24"/>
          <w:szCs w:val="24"/>
        </w:rPr>
        <w:t xml:space="preserve">che nei confronti di sé </w:t>
      </w:r>
      <w:r w:rsidR="00EE58BA" w:rsidRPr="00B8226E">
        <w:rPr>
          <w:rFonts w:ascii="Garamond" w:hAnsi="Garamond"/>
          <w:sz w:val="24"/>
          <w:szCs w:val="24"/>
        </w:rPr>
        <w:t xml:space="preserve">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proofErr w:type="gramStart"/>
      <w:r w:rsidR="00AF7D1B" w:rsidRPr="00B8226E">
        <w:rPr>
          <w:rFonts w:ascii="Garamond" w:hAnsi="Garamond"/>
          <w:sz w:val="24"/>
          <w:szCs w:val="24"/>
        </w:rPr>
        <w:t>D.Lgs</w:t>
      </w:r>
      <w:proofErr w:type="gramEnd"/>
      <w:r w:rsidR="00AF7D1B" w:rsidRPr="00B8226E">
        <w:rPr>
          <w:rFonts w:ascii="Garamond" w:hAnsi="Garamond"/>
          <w:sz w:val="24"/>
          <w:szCs w:val="24"/>
        </w:rPr>
        <w:t>.</w:t>
      </w:r>
      <w:proofErr w:type="spellEnd"/>
      <w:r w:rsidR="00AF7D1B" w:rsidRPr="00B8226E">
        <w:rPr>
          <w:rFonts w:ascii="Garamond" w:hAnsi="Garamond"/>
          <w:sz w:val="24"/>
          <w:szCs w:val="24"/>
        </w:rPr>
        <w:t xml:space="preserve"> 50/2016: .....................................................................................................................................................................................................................................................................................................…....................................</w:t>
      </w:r>
    </w:p>
    <w:p w:rsidR="004E7768" w:rsidRPr="00B8226E" w:rsidRDefault="00EE58BA" w:rsidP="00C13FA9">
      <w:pPr>
        <w:spacing w:line="240" w:lineRule="auto"/>
        <w:ind w:left="284"/>
        <w:jc w:val="both"/>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EB347A" w:rsidRPr="00B8226E" w:rsidRDefault="00EB347A" w:rsidP="001B1A98">
      <w:pPr>
        <w:pStyle w:val="Paragrafoelenco"/>
        <w:spacing w:line="240" w:lineRule="auto"/>
        <w:ind w:left="0"/>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1B1A98">
      <w:pPr>
        <w:pStyle w:val="Paragrafoelenco"/>
        <w:spacing w:line="240" w:lineRule="auto"/>
        <w:ind w:left="0"/>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1B1A98">
      <w:pPr>
        <w:pStyle w:val="Paragrafoelenco"/>
        <w:spacing w:line="240" w:lineRule="auto"/>
        <w:ind w:left="0"/>
        <w:jc w:val="both"/>
        <w:rPr>
          <w:rFonts w:ascii="Garamond" w:hAnsi="Garamond"/>
          <w:sz w:val="24"/>
          <w:szCs w:val="24"/>
        </w:rPr>
      </w:pPr>
    </w:p>
    <w:p w:rsidR="009E5A8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lastRenderedPageBreak/>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1B1A98">
      <w:pPr>
        <w:pStyle w:val="Paragrafoelenco"/>
        <w:spacing w:line="240" w:lineRule="auto"/>
        <w:ind w:left="0"/>
        <w:jc w:val="both"/>
        <w:rPr>
          <w:rFonts w:ascii="Garamond" w:hAnsi="Garamond"/>
          <w:b/>
          <w:sz w:val="24"/>
          <w:szCs w:val="24"/>
        </w:rPr>
      </w:pPr>
    </w:p>
    <w:p w:rsidR="00221D73" w:rsidRDefault="00BA4A6B" w:rsidP="001B1A98">
      <w:pPr>
        <w:pStyle w:val="Paragrafoelenco"/>
        <w:spacing w:line="240" w:lineRule="auto"/>
        <w:ind w:left="0"/>
        <w:jc w:val="center"/>
        <w:rPr>
          <w:rFonts w:ascii="Garamond" w:hAnsi="Garamond"/>
          <w:b/>
          <w:sz w:val="24"/>
          <w:szCs w:val="24"/>
        </w:rPr>
      </w:pPr>
      <w:r w:rsidRPr="00B8226E">
        <w:rPr>
          <w:rFonts w:ascii="Garamond" w:hAnsi="Garamond"/>
          <w:b/>
          <w:sz w:val="24"/>
          <w:szCs w:val="24"/>
        </w:rPr>
        <w:t>DICHIARA INOLTRE</w:t>
      </w:r>
    </w:p>
    <w:p w:rsidR="001B1A98" w:rsidRDefault="001B1A98" w:rsidP="001B1A98">
      <w:pPr>
        <w:pStyle w:val="Paragrafoelenco"/>
        <w:spacing w:line="240" w:lineRule="auto"/>
        <w:ind w:left="0"/>
        <w:jc w:val="center"/>
        <w:rPr>
          <w:rFonts w:ascii="Garamond" w:hAnsi="Garamond"/>
          <w:sz w:val="24"/>
          <w:szCs w:val="24"/>
        </w:rPr>
      </w:pPr>
    </w:p>
    <w:p w:rsidR="001B1A98" w:rsidRPr="001B1A98" w:rsidRDefault="001B1A98" w:rsidP="001B1A98">
      <w:pPr>
        <w:pStyle w:val="Paragrafoelenco"/>
        <w:spacing w:line="240" w:lineRule="auto"/>
        <w:ind w:left="0"/>
        <w:rPr>
          <w:rFonts w:ascii="Garamond" w:hAnsi="Garamond"/>
          <w:sz w:val="24"/>
          <w:szCs w:val="24"/>
        </w:rPr>
      </w:pPr>
      <w:r>
        <w:rPr>
          <w:rFonts w:ascii="Garamond" w:hAnsi="Garamond"/>
          <w:sz w:val="24"/>
          <w:szCs w:val="24"/>
        </w:rPr>
        <w:t>ai fini dell’eventuale partecipazione alla gara con gli operatori che saranno sorteggiati, che sarà esperita a conclusione della presente procedura, di avere:</w:t>
      </w:r>
    </w:p>
    <w:p w:rsidR="001B1A98" w:rsidRPr="001B1A98" w:rsidRDefault="00881C2F" w:rsidP="001B1A98">
      <w:pPr>
        <w:pStyle w:val="Standard"/>
        <w:tabs>
          <w:tab w:val="left" w:pos="4260"/>
        </w:tabs>
        <w:spacing w:after="120"/>
        <w:ind w:hanging="284"/>
        <w:jc w:val="both"/>
        <w:rPr>
          <w:rFonts w:ascii="Garamond" w:eastAsiaTheme="minorHAnsi" w:hAnsi="Garamond" w:cstheme="minorBidi"/>
          <w:b/>
          <w:kern w:val="0"/>
          <w:sz w:val="24"/>
          <w:szCs w:val="24"/>
          <w:lang w:eastAsia="en-US"/>
        </w:rPr>
      </w:pPr>
      <w:proofErr w:type="gramStart"/>
      <w:r w:rsidRPr="00B8226E">
        <w:rPr>
          <w:rFonts w:ascii="Garamond" w:eastAsiaTheme="minorHAnsi" w:hAnsi="Garamond" w:cstheme="minorBidi"/>
          <w:kern w:val="0"/>
          <w:sz w:val="24"/>
          <w:szCs w:val="24"/>
          <w:lang w:eastAsia="en-US"/>
        </w:rPr>
        <w:t>□</w:t>
      </w:r>
      <w:r w:rsidR="00B8226E">
        <w:rPr>
          <w:rFonts w:ascii="Garamond" w:eastAsiaTheme="minorHAnsi" w:hAnsi="Garamond" w:cstheme="minorBidi"/>
          <w:kern w:val="0"/>
          <w:sz w:val="24"/>
          <w:szCs w:val="24"/>
          <w:lang w:eastAsia="en-US"/>
        </w:rPr>
        <w:t xml:space="preserve"> </w:t>
      </w:r>
      <w:r w:rsidR="00A43D89">
        <w:rPr>
          <w:rFonts w:ascii="Garamond" w:eastAsiaTheme="minorHAnsi" w:hAnsi="Garamond" w:cstheme="minorBidi"/>
          <w:kern w:val="0"/>
          <w:sz w:val="24"/>
          <w:szCs w:val="24"/>
          <w:lang w:eastAsia="en-US"/>
        </w:rPr>
        <w:t xml:space="preserve"> </w:t>
      </w:r>
      <w:r w:rsidR="001B1A98">
        <w:rPr>
          <w:rFonts w:ascii="Garamond" w:eastAsiaTheme="minorHAnsi" w:hAnsi="Garamond" w:cstheme="minorBidi"/>
          <w:b/>
          <w:kern w:val="0"/>
          <w:sz w:val="24"/>
          <w:szCs w:val="24"/>
          <w:lang w:eastAsia="en-US"/>
        </w:rPr>
        <w:t>Idoneità</w:t>
      </w:r>
      <w:proofErr w:type="gramEnd"/>
      <w:r w:rsidR="001B1A98">
        <w:rPr>
          <w:rFonts w:ascii="Garamond" w:eastAsiaTheme="minorHAnsi" w:hAnsi="Garamond" w:cstheme="minorBidi"/>
          <w:b/>
          <w:kern w:val="0"/>
          <w:sz w:val="24"/>
          <w:szCs w:val="24"/>
          <w:lang w:eastAsia="en-US"/>
        </w:rPr>
        <w:t xml:space="preserve"> professionale art. 83 co. 1 </w:t>
      </w:r>
      <w:proofErr w:type="spellStart"/>
      <w:r w:rsidR="001B1A98">
        <w:rPr>
          <w:rFonts w:ascii="Garamond" w:eastAsiaTheme="minorHAnsi" w:hAnsi="Garamond" w:cstheme="minorBidi"/>
          <w:b/>
          <w:kern w:val="0"/>
          <w:sz w:val="24"/>
          <w:szCs w:val="24"/>
          <w:lang w:eastAsia="en-US"/>
        </w:rPr>
        <w:t>lett</w:t>
      </w:r>
      <w:proofErr w:type="spellEnd"/>
      <w:r w:rsidR="001B1A98">
        <w:rPr>
          <w:rFonts w:ascii="Garamond" w:eastAsiaTheme="minorHAnsi" w:hAnsi="Garamond" w:cstheme="minorBidi"/>
          <w:b/>
          <w:kern w:val="0"/>
          <w:sz w:val="24"/>
          <w:szCs w:val="24"/>
          <w:lang w:eastAsia="en-US"/>
        </w:rPr>
        <w:t xml:space="preserve">. a) </w:t>
      </w:r>
      <w:proofErr w:type="spellStart"/>
      <w:r w:rsidR="001B1A98">
        <w:rPr>
          <w:rFonts w:ascii="Garamond" w:eastAsiaTheme="minorHAnsi" w:hAnsi="Garamond" w:cstheme="minorBidi"/>
          <w:b/>
          <w:kern w:val="0"/>
          <w:sz w:val="24"/>
          <w:szCs w:val="24"/>
          <w:lang w:eastAsia="en-US"/>
        </w:rPr>
        <w:t>d.lgs</w:t>
      </w:r>
      <w:proofErr w:type="spellEnd"/>
      <w:r w:rsidR="001B1A98">
        <w:rPr>
          <w:rFonts w:ascii="Garamond" w:eastAsiaTheme="minorHAnsi" w:hAnsi="Garamond" w:cstheme="minorBidi"/>
          <w:b/>
          <w:kern w:val="0"/>
          <w:sz w:val="24"/>
          <w:szCs w:val="24"/>
          <w:lang w:eastAsia="en-US"/>
        </w:rPr>
        <w:t xml:space="preserve"> 50/2016: C.C.I.A.A.</w:t>
      </w:r>
    </w:p>
    <w:p w:rsidR="00BA4A6B" w:rsidRDefault="001B1A98" w:rsidP="001B1A98">
      <w:pPr>
        <w:pStyle w:val="Standard"/>
        <w:tabs>
          <w:tab w:val="left" w:pos="4260"/>
        </w:tabs>
        <w:spacing w:after="120"/>
        <w:ind w:hanging="284"/>
        <w:jc w:val="both"/>
        <w:rPr>
          <w:rFonts w:ascii="Garamond" w:hAnsi="Garamond" w:cs="Mangal"/>
          <w:b/>
          <w:sz w:val="24"/>
          <w:szCs w:val="24"/>
        </w:rPr>
      </w:pPr>
      <w:r w:rsidRPr="00B8226E">
        <w:rPr>
          <w:rFonts w:ascii="Garamond" w:eastAsiaTheme="minorHAnsi" w:hAnsi="Garamond" w:cstheme="minorBidi"/>
          <w:kern w:val="0"/>
          <w:sz w:val="24"/>
          <w:szCs w:val="24"/>
          <w:lang w:eastAsia="en-US"/>
        </w:rPr>
        <w:t>□</w:t>
      </w:r>
      <w:r>
        <w:rPr>
          <w:rFonts w:ascii="Garamond" w:eastAsiaTheme="minorHAnsi" w:hAnsi="Garamond" w:cstheme="minorBidi"/>
          <w:kern w:val="0"/>
          <w:sz w:val="24"/>
          <w:szCs w:val="24"/>
          <w:lang w:eastAsia="en-US"/>
        </w:rPr>
        <w:t xml:space="preserve"> </w:t>
      </w:r>
      <w:r>
        <w:rPr>
          <w:rFonts w:ascii="Garamond" w:eastAsiaTheme="minorHAnsi" w:hAnsi="Garamond" w:cstheme="minorBidi"/>
          <w:b/>
          <w:kern w:val="0"/>
          <w:sz w:val="24"/>
          <w:szCs w:val="24"/>
          <w:lang w:eastAsia="en-US"/>
        </w:rPr>
        <w:t xml:space="preserve">Capacità economica finanziaria art. 83 co. 1 </w:t>
      </w:r>
      <w:proofErr w:type="spellStart"/>
      <w:r>
        <w:rPr>
          <w:rFonts w:ascii="Garamond" w:eastAsiaTheme="minorHAnsi" w:hAnsi="Garamond" w:cstheme="minorBidi"/>
          <w:b/>
          <w:kern w:val="0"/>
          <w:sz w:val="24"/>
          <w:szCs w:val="24"/>
          <w:lang w:eastAsia="en-US"/>
        </w:rPr>
        <w:t>lett</w:t>
      </w:r>
      <w:proofErr w:type="spellEnd"/>
      <w:r>
        <w:rPr>
          <w:rFonts w:ascii="Garamond" w:eastAsiaTheme="minorHAnsi" w:hAnsi="Garamond" w:cstheme="minorBidi"/>
          <w:b/>
          <w:kern w:val="0"/>
          <w:sz w:val="24"/>
          <w:szCs w:val="24"/>
          <w:lang w:eastAsia="en-US"/>
        </w:rPr>
        <w:t xml:space="preserve">. b) D.lgs. 50/2016: </w:t>
      </w:r>
      <w:r w:rsidR="00A43D89">
        <w:rPr>
          <w:rFonts w:ascii="Garamond" w:hAnsi="Garamond" w:cs="Mangal"/>
          <w:b/>
          <w:sz w:val="24"/>
          <w:szCs w:val="24"/>
        </w:rPr>
        <w:t>fatturato minimo annuo (“specifico”) riferito all’ultimo triennio nel settore di attività oggetto dell’appalto pari ad almeno 1 volta l’importo a base di gara (€220.000,00) (duecentoventimila/00).</w:t>
      </w:r>
    </w:p>
    <w:p w:rsidR="00B8226E" w:rsidRPr="00B8226E" w:rsidRDefault="00B8226E" w:rsidP="009F19ED">
      <w:pPr>
        <w:pStyle w:val="Standard"/>
        <w:tabs>
          <w:tab w:val="left" w:pos="4260"/>
        </w:tabs>
        <w:spacing w:after="120"/>
        <w:ind w:left="993"/>
        <w:jc w:val="both"/>
        <w:rPr>
          <w:rFonts w:ascii="Garamond" w:hAnsi="Garamond"/>
          <w:sz w:val="24"/>
          <w:szCs w:val="24"/>
        </w:rPr>
      </w:pPr>
    </w:p>
    <w:p w:rsidR="00BA4A6B" w:rsidRPr="00B8226E" w:rsidRDefault="00BA4A6B" w:rsidP="001B1A98">
      <w:pPr>
        <w:pStyle w:val="Paragrafoelenco"/>
        <w:spacing w:line="240" w:lineRule="auto"/>
        <w:ind w:left="0"/>
        <w:jc w:val="both"/>
        <w:rPr>
          <w:rFonts w:ascii="Garamond" w:hAnsi="Garamond"/>
          <w:sz w:val="24"/>
          <w:szCs w:val="24"/>
        </w:rPr>
      </w:pPr>
    </w:p>
    <w:p w:rsidR="001B1A98"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1B1A98" w:rsidRDefault="001B1A98" w:rsidP="001B1A98">
      <w:pPr>
        <w:pStyle w:val="Paragrafoelenco"/>
        <w:spacing w:line="240" w:lineRule="auto"/>
        <w:ind w:left="0"/>
        <w:jc w:val="both"/>
        <w:rPr>
          <w:rFonts w:ascii="Garamond" w:hAnsi="Garamond"/>
          <w:sz w:val="24"/>
          <w:szCs w:val="24"/>
        </w:rPr>
      </w:pPr>
      <w:r>
        <w:rPr>
          <w:rFonts w:ascii="Garamond" w:hAnsi="Garamond"/>
          <w:sz w:val="24"/>
          <w:szCs w:val="24"/>
        </w:rPr>
        <w:t>LUOGO</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1B1A98"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 xml:space="preserve">DATA </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DF229C" w:rsidRPr="00B8226E" w:rsidRDefault="00DF229C" w:rsidP="001B1A98">
      <w:pPr>
        <w:pStyle w:val="Paragrafoelenco"/>
        <w:spacing w:line="240" w:lineRule="auto"/>
        <w:ind w:left="0"/>
        <w:jc w:val="both"/>
        <w:rPr>
          <w:rFonts w:ascii="Garamond" w:hAnsi="Garamond"/>
          <w:sz w:val="24"/>
          <w:szCs w:val="24"/>
        </w:rPr>
      </w:pPr>
      <w:bookmarkStart w:id="0" w:name="_GoBack"/>
      <w:bookmarkEnd w:id="0"/>
      <w:r w:rsidRPr="00B8226E">
        <w:rPr>
          <w:rFonts w:ascii="Garamond" w:hAnsi="Garamond"/>
          <w:sz w:val="24"/>
          <w:szCs w:val="24"/>
        </w:rPr>
        <w:t>IL LEGALE RAPPRESENTATE</w:t>
      </w:r>
      <w:r w:rsidR="001B1A98">
        <w:rPr>
          <w:rFonts w:ascii="Garamond" w:hAnsi="Garamond"/>
          <w:sz w:val="24"/>
          <w:szCs w:val="24"/>
        </w:rPr>
        <w:t xml:space="preserve"> </w:t>
      </w:r>
      <w:r w:rsidRPr="00B8226E">
        <w:rPr>
          <w:rFonts w:ascii="Garamond" w:hAnsi="Garamond"/>
          <w:sz w:val="24"/>
          <w:szCs w:val="24"/>
        </w:rPr>
        <w:t xml:space="preserve">IMPRESA </w:t>
      </w:r>
    </w:p>
    <w:p w:rsidR="00DF229C" w:rsidRPr="00B8226E" w:rsidRDefault="00DF229C" w:rsidP="001B1A98">
      <w:pPr>
        <w:pStyle w:val="Paragrafoelenco"/>
        <w:spacing w:line="240" w:lineRule="auto"/>
        <w:ind w:left="0"/>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1B1A98">
      <w:pPr>
        <w:pStyle w:val="Paragrafoelenco"/>
        <w:spacing w:line="240" w:lineRule="auto"/>
        <w:ind w:left="0"/>
        <w:jc w:val="both"/>
        <w:rPr>
          <w:rFonts w:ascii="Garamond" w:hAnsi="Garamond"/>
          <w:sz w:val="24"/>
          <w:szCs w:val="24"/>
        </w:rPr>
      </w:pPr>
    </w:p>
    <w:p w:rsidR="001B1A98" w:rsidRDefault="001B1A98" w:rsidP="001B1A98">
      <w:pPr>
        <w:pStyle w:val="Paragrafoelenco"/>
        <w:spacing w:line="240" w:lineRule="auto"/>
        <w:ind w:left="0"/>
        <w:jc w:val="both"/>
        <w:rPr>
          <w:rFonts w:ascii="Garamond" w:hAnsi="Garamond"/>
          <w:sz w:val="24"/>
          <w:szCs w:val="24"/>
        </w:rPr>
      </w:pPr>
    </w:p>
    <w:p w:rsidR="004E7768" w:rsidRPr="00B8226E"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 xml:space="preserve">La sottoscrizione del presente modulo costituisce anche autorizzazione al trattamento dei dati ai sensi e per gli effetti dell’art. 29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50/2016,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5A5B"/>
    <w:rsid w:val="00154FD9"/>
    <w:rsid w:val="00173AB2"/>
    <w:rsid w:val="0017626E"/>
    <w:rsid w:val="001811A0"/>
    <w:rsid w:val="00181DE1"/>
    <w:rsid w:val="001943E2"/>
    <w:rsid w:val="001B1A98"/>
    <w:rsid w:val="001B1CE5"/>
    <w:rsid w:val="001D5970"/>
    <w:rsid w:val="0021170C"/>
    <w:rsid w:val="00213B59"/>
    <w:rsid w:val="00221D73"/>
    <w:rsid w:val="00233E79"/>
    <w:rsid w:val="002478A2"/>
    <w:rsid w:val="002548F1"/>
    <w:rsid w:val="00267CD4"/>
    <w:rsid w:val="00276621"/>
    <w:rsid w:val="002874EC"/>
    <w:rsid w:val="002924B0"/>
    <w:rsid w:val="00294368"/>
    <w:rsid w:val="002A6FE9"/>
    <w:rsid w:val="002B5BFF"/>
    <w:rsid w:val="002C3DF4"/>
    <w:rsid w:val="002C3F21"/>
    <w:rsid w:val="002E1A35"/>
    <w:rsid w:val="002E6E9C"/>
    <w:rsid w:val="00310A24"/>
    <w:rsid w:val="0031761B"/>
    <w:rsid w:val="003218E5"/>
    <w:rsid w:val="003276BA"/>
    <w:rsid w:val="00331222"/>
    <w:rsid w:val="0033752E"/>
    <w:rsid w:val="00366D98"/>
    <w:rsid w:val="003A53A0"/>
    <w:rsid w:val="003F0F3B"/>
    <w:rsid w:val="00413F17"/>
    <w:rsid w:val="004461AE"/>
    <w:rsid w:val="004529A7"/>
    <w:rsid w:val="004669BA"/>
    <w:rsid w:val="0048503B"/>
    <w:rsid w:val="004A5560"/>
    <w:rsid w:val="004E7768"/>
    <w:rsid w:val="004F1A05"/>
    <w:rsid w:val="00503847"/>
    <w:rsid w:val="005344AC"/>
    <w:rsid w:val="00536EDB"/>
    <w:rsid w:val="00540400"/>
    <w:rsid w:val="00556F09"/>
    <w:rsid w:val="005619B2"/>
    <w:rsid w:val="00573250"/>
    <w:rsid w:val="0059055C"/>
    <w:rsid w:val="005B6CCD"/>
    <w:rsid w:val="005F0369"/>
    <w:rsid w:val="00614584"/>
    <w:rsid w:val="00617D13"/>
    <w:rsid w:val="0063259D"/>
    <w:rsid w:val="00643623"/>
    <w:rsid w:val="0064604B"/>
    <w:rsid w:val="00651DAB"/>
    <w:rsid w:val="006618F7"/>
    <w:rsid w:val="00666F67"/>
    <w:rsid w:val="00692A0C"/>
    <w:rsid w:val="006B7D0F"/>
    <w:rsid w:val="006C652F"/>
    <w:rsid w:val="006C6ACE"/>
    <w:rsid w:val="006E30C2"/>
    <w:rsid w:val="006F48BC"/>
    <w:rsid w:val="007459B8"/>
    <w:rsid w:val="007678C3"/>
    <w:rsid w:val="00780EAB"/>
    <w:rsid w:val="00781D9E"/>
    <w:rsid w:val="007871C5"/>
    <w:rsid w:val="007B6A20"/>
    <w:rsid w:val="007B7B3B"/>
    <w:rsid w:val="007E6B7B"/>
    <w:rsid w:val="00803AA8"/>
    <w:rsid w:val="008212B2"/>
    <w:rsid w:val="00830350"/>
    <w:rsid w:val="00832B49"/>
    <w:rsid w:val="00871C2A"/>
    <w:rsid w:val="00881C2F"/>
    <w:rsid w:val="00887062"/>
    <w:rsid w:val="008A3E04"/>
    <w:rsid w:val="008C274A"/>
    <w:rsid w:val="008F392F"/>
    <w:rsid w:val="00913486"/>
    <w:rsid w:val="00915791"/>
    <w:rsid w:val="009216F0"/>
    <w:rsid w:val="00925152"/>
    <w:rsid w:val="009441D3"/>
    <w:rsid w:val="00946673"/>
    <w:rsid w:val="009E5A84"/>
    <w:rsid w:val="009E77F4"/>
    <w:rsid w:val="009F19ED"/>
    <w:rsid w:val="00A0150B"/>
    <w:rsid w:val="00A040D1"/>
    <w:rsid w:val="00A20D70"/>
    <w:rsid w:val="00A26588"/>
    <w:rsid w:val="00A32CF1"/>
    <w:rsid w:val="00A43D89"/>
    <w:rsid w:val="00A6136B"/>
    <w:rsid w:val="00A626AB"/>
    <w:rsid w:val="00AB0B91"/>
    <w:rsid w:val="00AB5CE0"/>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13FA9"/>
    <w:rsid w:val="00C27BC1"/>
    <w:rsid w:val="00C313CB"/>
    <w:rsid w:val="00C45C15"/>
    <w:rsid w:val="00C50332"/>
    <w:rsid w:val="00C5274C"/>
    <w:rsid w:val="00C663C5"/>
    <w:rsid w:val="00C74F96"/>
    <w:rsid w:val="00CA0036"/>
    <w:rsid w:val="00CE1A37"/>
    <w:rsid w:val="00CE68D4"/>
    <w:rsid w:val="00D036D1"/>
    <w:rsid w:val="00D11750"/>
    <w:rsid w:val="00D45391"/>
    <w:rsid w:val="00D50497"/>
    <w:rsid w:val="00D524AB"/>
    <w:rsid w:val="00D52A3A"/>
    <w:rsid w:val="00D657D7"/>
    <w:rsid w:val="00D717E7"/>
    <w:rsid w:val="00DC1F86"/>
    <w:rsid w:val="00DC7CEC"/>
    <w:rsid w:val="00DD634C"/>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441E"/>
    <w:rsid w:val="00EE58BA"/>
    <w:rsid w:val="00EF1D7E"/>
    <w:rsid w:val="00F10E2B"/>
    <w:rsid w:val="00F23857"/>
    <w:rsid w:val="00F335A8"/>
    <w:rsid w:val="00F37304"/>
    <w:rsid w:val="00F40A3F"/>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6F16"/>
  <w15:docId w15:val="{D7EAF073-837A-4ECD-BC35-2751AD61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D194058</dc:creator>
  <cp:lastModifiedBy>Hewlett-Packard Company</cp:lastModifiedBy>
  <cp:revision>2</cp:revision>
  <cp:lastPrinted>2017-06-19T11:26:00Z</cp:lastPrinted>
  <dcterms:created xsi:type="dcterms:W3CDTF">2018-10-02T09:04:00Z</dcterms:created>
  <dcterms:modified xsi:type="dcterms:W3CDTF">2018-10-02T09:04:00Z</dcterms:modified>
</cp:coreProperties>
</file>