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925152" w:rsidP="00D036D1">
      <w:pPr>
        <w:jc w:val="right"/>
        <w:rPr>
          <w:rFonts w:ascii="Garamond" w:hAnsi="Garamond"/>
          <w:b/>
          <w:sz w:val="24"/>
          <w:szCs w:val="24"/>
        </w:rPr>
      </w:pPr>
      <w:r w:rsidRPr="00B8226E">
        <w:rPr>
          <w:rFonts w:ascii="Garamond" w:hAnsi="Garamond"/>
          <w:b/>
          <w:sz w:val="24"/>
          <w:szCs w:val="24"/>
        </w:rPr>
        <w:t>ISTANZA MANIFESTAZIONE INTERESSE</w:t>
      </w:r>
      <w:r w:rsidR="00D036D1" w:rsidRPr="00B8226E">
        <w:rPr>
          <w:rFonts w:ascii="Garamond" w:hAnsi="Garamond"/>
          <w:b/>
          <w:sz w:val="24"/>
          <w:szCs w:val="24"/>
        </w:rPr>
        <w:t xml:space="preserve"> </w:t>
      </w:r>
    </w:p>
    <w:p w:rsidR="00BA4A6B" w:rsidRDefault="005B6CCD" w:rsidP="00751A9D">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D2080C">
        <w:rPr>
          <w:rFonts w:ascii="Garamond" w:hAnsi="Garamond" w:cs="Times New Roman"/>
          <w:sz w:val="24"/>
          <w:szCs w:val="24"/>
          <w:shd w:val="clear" w:color="auto" w:fill="FFFFFF" w:themeFill="background1"/>
        </w:rPr>
        <w:t>04_2019</w:t>
      </w:r>
      <w:r w:rsidRPr="00B8226E">
        <w:rPr>
          <w:rFonts w:ascii="Garamond" w:hAnsi="Garamond" w:cs="Times New Roman"/>
          <w:sz w:val="24"/>
          <w:szCs w:val="24"/>
          <w:shd w:val="clear" w:color="auto" w:fill="FFFFFF" w:themeFill="background1"/>
        </w:rPr>
        <w:t xml:space="preserve"> -  </w:t>
      </w:r>
      <w:r w:rsidR="00D524AB" w:rsidRPr="00B8226E">
        <w:rPr>
          <w:rFonts w:ascii="Garamond" w:hAnsi="Garamond"/>
          <w:sz w:val="24"/>
          <w:szCs w:val="24"/>
        </w:rPr>
        <w:t xml:space="preserve">D. </w:t>
      </w:r>
      <w:proofErr w:type="spellStart"/>
      <w:r w:rsidR="00D524AB" w:rsidRPr="00B8226E">
        <w:rPr>
          <w:rFonts w:ascii="Garamond" w:hAnsi="Garamond"/>
          <w:sz w:val="24"/>
          <w:szCs w:val="24"/>
        </w:rPr>
        <w:t>Lgs</w:t>
      </w:r>
      <w:proofErr w:type="spellEnd"/>
      <w:r w:rsidR="00D524AB" w:rsidRPr="00B8226E">
        <w:rPr>
          <w:rFonts w:ascii="Garamond" w:hAnsi="Garamond"/>
          <w:sz w:val="24"/>
          <w:szCs w:val="24"/>
        </w:rPr>
        <w:t xml:space="preserve"> 50/2016 </w:t>
      </w:r>
      <w:r w:rsidR="00D2080C">
        <w:rPr>
          <w:rFonts w:ascii="Garamond" w:hAnsi="Garamond"/>
          <w:sz w:val="24"/>
          <w:szCs w:val="24"/>
        </w:rPr>
        <w:t>ISTANZA</w:t>
      </w:r>
      <w:r w:rsidR="00BA4A6B" w:rsidRPr="00B8226E">
        <w:rPr>
          <w:rFonts w:ascii="Garamond" w:hAnsi="Garamond"/>
          <w:sz w:val="24"/>
          <w:szCs w:val="24"/>
        </w:rPr>
        <w:t xml:space="preserve"> MANIFESTAZIONE INTERESSE</w:t>
      </w:r>
      <w:r w:rsidR="00D524AB" w:rsidRPr="00B8226E">
        <w:rPr>
          <w:rFonts w:ascii="Garamond" w:hAnsi="Garamond"/>
          <w:sz w:val="24"/>
          <w:szCs w:val="24"/>
        </w:rPr>
        <w:t xml:space="preserve">  </w:t>
      </w:r>
    </w:p>
    <w:p w:rsidR="00751A9D" w:rsidRDefault="00751A9D" w:rsidP="00751A9D">
      <w:pPr>
        <w:pStyle w:val="NormaleDiDA"/>
        <w:pBdr>
          <w:top w:val="single" w:sz="4" w:space="1" w:color="auto"/>
          <w:left w:val="single" w:sz="4" w:space="4" w:color="auto"/>
          <w:bottom w:val="single" w:sz="4" w:space="1" w:color="auto"/>
          <w:right w:val="single" w:sz="4" w:space="4" w:color="auto"/>
        </w:pBdr>
        <w:spacing w:line="276" w:lineRule="auto"/>
        <w:jc w:val="both"/>
        <w:rPr>
          <w:rFonts w:ascii="Garamond" w:hAnsi="Garamond" w:cs="Times New Roman"/>
          <w:b/>
          <w:bCs/>
          <w:sz w:val="24"/>
          <w:szCs w:val="24"/>
        </w:rPr>
      </w:pPr>
      <w:r w:rsidRPr="00A800EA">
        <w:rPr>
          <w:rFonts w:ascii="Garamond" w:hAnsi="Garamond" w:cs="Times New Roman"/>
          <w:b/>
          <w:bCs/>
          <w:sz w:val="24"/>
          <w:szCs w:val="24"/>
        </w:rPr>
        <w:t xml:space="preserve">Avviso pubblico esplorativo per manifestazione di interesse finalizzata all’individuazione degli operatori economici da invitare alla gara, mediante procedura negoziata </w:t>
      </w:r>
      <w:r w:rsidRPr="00D029BE">
        <w:rPr>
          <w:rFonts w:ascii="Garamond" w:hAnsi="Garamond" w:cs="Times New Roman"/>
          <w:b/>
          <w:bCs/>
          <w:sz w:val="24"/>
          <w:szCs w:val="24"/>
        </w:rPr>
        <w:t xml:space="preserve">di Appalto </w:t>
      </w:r>
      <w:r w:rsidRPr="00D029BE">
        <w:rPr>
          <w:rFonts w:ascii="Garamond" w:hAnsi="Garamond" w:cs="Times New Roman"/>
          <w:b/>
          <w:bCs/>
          <w:i/>
          <w:sz w:val="24"/>
          <w:szCs w:val="24"/>
        </w:rPr>
        <w:t xml:space="preserve">a corpo </w:t>
      </w:r>
      <w:r w:rsidRPr="00D029BE">
        <w:rPr>
          <w:rFonts w:ascii="Garamond" w:hAnsi="Garamond" w:cs="Times New Roman"/>
          <w:b/>
          <w:bCs/>
          <w:sz w:val="24"/>
          <w:szCs w:val="24"/>
        </w:rPr>
        <w:t xml:space="preserve">(art. 3 co. 1 </w:t>
      </w:r>
      <w:proofErr w:type="spellStart"/>
      <w:r w:rsidRPr="00D029BE">
        <w:rPr>
          <w:rFonts w:ascii="Garamond" w:hAnsi="Garamond" w:cs="Times New Roman"/>
          <w:b/>
          <w:bCs/>
          <w:sz w:val="24"/>
          <w:szCs w:val="24"/>
        </w:rPr>
        <w:t>lett</w:t>
      </w:r>
      <w:proofErr w:type="spellEnd"/>
      <w:r w:rsidRPr="00D029BE">
        <w:rPr>
          <w:rFonts w:ascii="Garamond" w:hAnsi="Garamond" w:cs="Times New Roman"/>
          <w:b/>
          <w:bCs/>
          <w:sz w:val="24"/>
          <w:szCs w:val="24"/>
        </w:rPr>
        <w:t xml:space="preserve">. </w:t>
      </w:r>
      <w:proofErr w:type="spellStart"/>
      <w:r w:rsidRPr="00D029BE">
        <w:rPr>
          <w:rFonts w:ascii="Garamond" w:hAnsi="Garamond" w:cs="Times New Roman"/>
          <w:b/>
          <w:bCs/>
          <w:sz w:val="24"/>
          <w:szCs w:val="24"/>
        </w:rPr>
        <w:t>ddddd</w:t>
      </w:r>
      <w:proofErr w:type="spellEnd"/>
      <w:r w:rsidRPr="00D029BE">
        <w:rPr>
          <w:rFonts w:ascii="Garamond" w:hAnsi="Garamond" w:cs="Times New Roman"/>
          <w:b/>
          <w:bCs/>
          <w:sz w:val="24"/>
          <w:szCs w:val="24"/>
        </w:rPr>
        <w:t xml:space="preserve">, d.lgs. 50/2016) ex art. 36, comma 2 </w:t>
      </w:r>
      <w:proofErr w:type="spellStart"/>
      <w:r w:rsidRPr="00D029BE">
        <w:rPr>
          <w:rFonts w:ascii="Garamond" w:hAnsi="Garamond" w:cs="Times New Roman"/>
          <w:b/>
          <w:bCs/>
          <w:sz w:val="24"/>
          <w:szCs w:val="24"/>
        </w:rPr>
        <w:t>lett</w:t>
      </w:r>
      <w:proofErr w:type="spellEnd"/>
      <w:r w:rsidRPr="00D029BE">
        <w:rPr>
          <w:rFonts w:ascii="Garamond" w:hAnsi="Garamond" w:cs="Times New Roman"/>
          <w:b/>
          <w:bCs/>
          <w:sz w:val="24"/>
          <w:szCs w:val="24"/>
        </w:rPr>
        <w:t xml:space="preserve">. c), d.lgs. </w:t>
      </w:r>
      <w:r>
        <w:rPr>
          <w:rFonts w:ascii="Garamond" w:hAnsi="Garamond" w:cs="Times New Roman"/>
          <w:b/>
          <w:bCs/>
          <w:sz w:val="24"/>
          <w:szCs w:val="24"/>
        </w:rPr>
        <w:t>50/2016</w:t>
      </w:r>
      <w:r w:rsidRPr="00A800EA">
        <w:rPr>
          <w:rFonts w:ascii="Garamond" w:hAnsi="Garamond" w:cs="Times New Roman"/>
          <w:b/>
          <w:bCs/>
          <w:sz w:val="24"/>
          <w:szCs w:val="24"/>
        </w:rPr>
        <w:t xml:space="preserve">, senza previa pubblicazione di un bando di gara, per l’affidamento dei lavori aventi ad oggetto “Interventi di manutenzione dell’edificio di Calenzano, via Vittorio Emanuele, 32 per il trasferimento dei laboratori di ingegneria”. Rif. 255.510_lav.48/2018 – </w:t>
      </w:r>
      <w:proofErr w:type="spellStart"/>
      <w:r w:rsidRPr="00A800EA">
        <w:rPr>
          <w:rFonts w:ascii="Garamond" w:hAnsi="Garamond" w:cs="Times New Roman"/>
          <w:b/>
          <w:bCs/>
          <w:sz w:val="24"/>
          <w:szCs w:val="24"/>
        </w:rPr>
        <w:t>Cod.Imm</w:t>
      </w:r>
      <w:proofErr w:type="spellEnd"/>
      <w:r w:rsidRPr="00A800EA">
        <w:rPr>
          <w:rFonts w:ascii="Garamond" w:hAnsi="Garamond" w:cs="Times New Roman"/>
          <w:b/>
          <w:bCs/>
          <w:sz w:val="24"/>
          <w:szCs w:val="24"/>
        </w:rPr>
        <w:t>. 104.02</w:t>
      </w:r>
      <w:r>
        <w:rPr>
          <w:rFonts w:ascii="Garamond" w:hAnsi="Garamond" w:cs="Times New Roman"/>
          <w:b/>
          <w:bCs/>
          <w:sz w:val="24"/>
          <w:szCs w:val="24"/>
        </w:rPr>
        <w:t xml:space="preserve"> – </w:t>
      </w:r>
    </w:p>
    <w:p w:rsidR="00A7227A" w:rsidRPr="00751A9D" w:rsidRDefault="00751A9D" w:rsidP="00751A9D">
      <w:pPr>
        <w:pStyle w:val="NormaleDiDA"/>
        <w:pBdr>
          <w:top w:val="single" w:sz="4" w:space="1" w:color="auto"/>
          <w:left w:val="single" w:sz="4" w:space="4" w:color="auto"/>
          <w:bottom w:val="single" w:sz="4" w:space="1" w:color="auto"/>
          <w:right w:val="single" w:sz="4" w:space="4" w:color="auto"/>
        </w:pBdr>
        <w:spacing w:line="276" w:lineRule="auto"/>
        <w:jc w:val="both"/>
        <w:rPr>
          <w:rFonts w:ascii="Garamond" w:hAnsi="Garamond" w:cs="Times New Roman"/>
          <w:b/>
          <w:bCs/>
          <w:sz w:val="24"/>
          <w:szCs w:val="24"/>
        </w:rPr>
      </w:pPr>
      <w:r>
        <w:rPr>
          <w:rFonts w:ascii="Garamond" w:hAnsi="Garamond" w:cs="Times New Roman"/>
          <w:b/>
          <w:bCs/>
          <w:sz w:val="24"/>
          <w:szCs w:val="24"/>
        </w:rPr>
        <w:t>CUP: B95B18007700001</w:t>
      </w:r>
    </w:p>
    <w:p w:rsidR="00A7227A" w:rsidRDefault="00A7227A" w:rsidP="009F19ED">
      <w:pPr>
        <w:spacing w:line="240" w:lineRule="auto"/>
        <w:jc w:val="center"/>
        <w:rPr>
          <w:rFonts w:ascii="Garamond" w:hAnsi="Garamond"/>
          <w:b/>
          <w:sz w:val="24"/>
          <w:szCs w:val="24"/>
        </w:rPr>
      </w:pP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540400" w:rsidRDefault="00C11DE2" w:rsidP="00540400">
      <w:pPr>
        <w:spacing w:line="240" w:lineRule="auto"/>
        <w:jc w:val="both"/>
        <w:rPr>
          <w:rFonts w:ascii="Garamond" w:hAnsi="Garamond"/>
          <w:sz w:val="24"/>
          <w:szCs w:val="24"/>
        </w:rPr>
      </w:pPr>
      <w:r w:rsidRPr="00B8226E">
        <w:rPr>
          <w:rFonts w:ascii="Garamond" w:hAnsi="Garamond"/>
          <w:sz w:val="24"/>
          <w:szCs w:val="24"/>
        </w:rPr>
        <w:t>Il sottoscritto ..........................................…………………………………… in q</w:t>
      </w:r>
      <w:r w:rsidR="00540400">
        <w:rPr>
          <w:rFonts w:ascii="Garamond" w:hAnsi="Garamond"/>
          <w:sz w:val="24"/>
          <w:szCs w:val="24"/>
        </w:rPr>
        <w:t xml:space="preserve">ualità di LEGALE RAPPRESENTANTE </w:t>
      </w:r>
      <w:r w:rsidRPr="00B8226E">
        <w:rPr>
          <w:rFonts w:ascii="Garamond" w:hAnsi="Garamond"/>
          <w:sz w:val="24"/>
          <w:szCs w:val="24"/>
        </w:rPr>
        <w:t>dell'Operatore economico</w:t>
      </w:r>
      <w:r w:rsidR="00540400">
        <w:rPr>
          <w:rFonts w:ascii="Garamond" w:hAnsi="Garamond"/>
          <w:sz w:val="24"/>
          <w:szCs w:val="24"/>
        </w:rPr>
        <w:t>………………………………………………</w:t>
      </w:r>
      <w:proofErr w:type="gramStart"/>
      <w:r w:rsidR="00540400">
        <w:rPr>
          <w:rFonts w:ascii="Garamond" w:hAnsi="Garamond"/>
          <w:sz w:val="24"/>
          <w:szCs w:val="24"/>
        </w:rPr>
        <w:t>…….</w:t>
      </w:r>
      <w:proofErr w:type="gramEnd"/>
      <w:r w:rsidR="00540400">
        <w:rPr>
          <w:rFonts w:ascii="Garamond" w:hAnsi="Garamond"/>
          <w:sz w:val="24"/>
          <w:szCs w:val="24"/>
        </w:rPr>
        <w:t>.</w:t>
      </w:r>
      <w:r w:rsidRPr="00B8226E">
        <w:rPr>
          <w:rFonts w:ascii="Garamond" w:hAnsi="Garamond"/>
          <w:sz w:val="24"/>
          <w:szCs w:val="24"/>
        </w:rPr>
        <w:t xml:space="preserve"> </w:t>
      </w:r>
      <w:r w:rsidR="00540400">
        <w:rPr>
          <w:rFonts w:ascii="Garamond" w:hAnsi="Garamond"/>
          <w:sz w:val="24"/>
          <w:szCs w:val="24"/>
        </w:rPr>
        <w:t>…………</w:t>
      </w:r>
      <w:proofErr w:type="gramStart"/>
      <w:r w:rsidR="00540400">
        <w:rPr>
          <w:rFonts w:ascii="Garamond" w:hAnsi="Garamond"/>
          <w:sz w:val="24"/>
          <w:szCs w:val="24"/>
        </w:rPr>
        <w:t>…….</w:t>
      </w:r>
      <w:proofErr w:type="gramEnd"/>
      <w:r w:rsidR="00540400">
        <w:rPr>
          <w:rFonts w:ascii="Garamond" w:hAnsi="Garamond"/>
          <w:sz w:val="24"/>
          <w:szCs w:val="24"/>
        </w:rPr>
        <w:t>………………………………</w:t>
      </w:r>
      <w:r w:rsidRPr="00B8226E">
        <w:rPr>
          <w:rFonts w:ascii="Garamond" w:hAnsi="Garamond"/>
          <w:sz w:val="24"/>
          <w:szCs w:val="24"/>
        </w:rPr>
        <w:t xml:space="preserve">con sede in </w:t>
      </w:r>
      <w:r w:rsidR="00540400">
        <w:rPr>
          <w:rFonts w:ascii="Garamond" w:hAnsi="Garamond"/>
          <w:sz w:val="24"/>
          <w:szCs w:val="24"/>
        </w:rPr>
        <w:t>……..</w:t>
      </w:r>
      <w:r w:rsidRPr="00B8226E">
        <w:rPr>
          <w:rFonts w:ascii="Garamond" w:hAnsi="Garamond"/>
          <w:sz w:val="24"/>
          <w:szCs w:val="24"/>
        </w:rPr>
        <w:t>..............................................………….</w:t>
      </w:r>
      <w:r w:rsidR="00540400">
        <w:rPr>
          <w:rFonts w:ascii="Garamond" w:hAnsi="Garamond"/>
          <w:sz w:val="24"/>
          <w:szCs w:val="24"/>
        </w:rPr>
        <w:t xml:space="preserve"> </w:t>
      </w:r>
      <w:r w:rsidRPr="00B8226E">
        <w:rPr>
          <w:rFonts w:ascii="Garamond" w:hAnsi="Garamond"/>
          <w:sz w:val="24"/>
          <w:szCs w:val="24"/>
        </w:rPr>
        <w:t>CAP……</w:t>
      </w:r>
      <w:proofErr w:type="gramStart"/>
      <w:r w:rsidRPr="00B8226E">
        <w:rPr>
          <w:rFonts w:ascii="Garamond" w:hAnsi="Garamond"/>
          <w:sz w:val="24"/>
          <w:szCs w:val="24"/>
        </w:rPr>
        <w:t>…….</w:t>
      </w:r>
      <w:proofErr w:type="gramEnd"/>
      <w:r w:rsidRPr="00B8226E">
        <w:rPr>
          <w:rFonts w:ascii="Garamond" w:hAnsi="Garamond"/>
          <w:sz w:val="24"/>
          <w:szCs w:val="24"/>
        </w:rPr>
        <w:t>.Città…………………………………………………………………………..…. ……………………………………</w:t>
      </w:r>
      <w:proofErr w:type="gramStart"/>
      <w:r w:rsidRPr="00B8226E">
        <w:rPr>
          <w:rFonts w:ascii="Garamond" w:hAnsi="Garamond"/>
          <w:sz w:val="24"/>
          <w:szCs w:val="24"/>
        </w:rPr>
        <w:t>…….</w:t>
      </w:r>
      <w:proofErr w:type="gramEnd"/>
      <w:r w:rsidRPr="00B8226E">
        <w:rPr>
          <w:rFonts w:ascii="Garamond" w:hAnsi="Garamond"/>
          <w:sz w:val="24"/>
          <w:szCs w:val="24"/>
        </w:rPr>
        <w:t>.telefono………………………………</w:t>
      </w:r>
      <w:r w:rsidR="00540400">
        <w:rPr>
          <w:rFonts w:ascii="Garamond" w:hAnsi="Garamond"/>
          <w:sz w:val="24"/>
          <w:szCs w:val="24"/>
        </w:rPr>
        <w:t xml:space="preserve">  </w:t>
      </w:r>
    </w:p>
    <w:p w:rsidR="00F41C97" w:rsidRPr="00B8226E" w:rsidRDefault="00C11DE2" w:rsidP="00540400">
      <w:pPr>
        <w:spacing w:line="240" w:lineRule="auto"/>
        <w:jc w:val="both"/>
        <w:rPr>
          <w:rFonts w:ascii="Garamond" w:hAnsi="Garamond"/>
          <w:sz w:val="24"/>
          <w:szCs w:val="24"/>
        </w:rPr>
      </w:pPr>
      <w:r w:rsidRPr="00B8226E">
        <w:rPr>
          <w:rFonts w:ascii="Garamond" w:hAnsi="Garamond"/>
          <w:sz w:val="24"/>
          <w:szCs w:val="24"/>
        </w:rPr>
        <w:t>e-mail</w:t>
      </w:r>
      <w:r w:rsidR="00540400">
        <w:rPr>
          <w:rFonts w:ascii="Garamond" w:hAnsi="Garamond"/>
          <w:sz w:val="24"/>
          <w:szCs w:val="24"/>
        </w:rPr>
        <w:t xml:space="preserve"> </w:t>
      </w:r>
      <w:r w:rsidRPr="00B8226E">
        <w:rPr>
          <w:rFonts w:ascii="Garamond" w:hAnsi="Garamond"/>
          <w:sz w:val="24"/>
          <w:szCs w:val="24"/>
        </w:rPr>
        <w:t>…………………………</w:t>
      </w:r>
      <w:proofErr w:type="gramStart"/>
      <w:r w:rsidRPr="00B8226E">
        <w:rPr>
          <w:rFonts w:ascii="Garamond" w:hAnsi="Garamond"/>
          <w:sz w:val="24"/>
          <w:szCs w:val="24"/>
        </w:rPr>
        <w:t>…….</w:t>
      </w:r>
      <w:proofErr w:type="gramEnd"/>
      <w:r w:rsidRPr="00B8226E">
        <w:rPr>
          <w:rFonts w:ascii="Garamond" w:hAnsi="Garamond"/>
          <w:sz w:val="24"/>
          <w:szCs w:val="24"/>
        </w:rPr>
        <w:t xml:space="preserve">……………………. quale domicilio eletto per la procedura negoziata </w:t>
      </w:r>
      <w:r w:rsidR="00CA356F">
        <w:rPr>
          <w:rFonts w:ascii="Garamond" w:hAnsi="Garamond"/>
          <w:sz w:val="24"/>
          <w:szCs w:val="24"/>
        </w:rPr>
        <w:t xml:space="preserve">relativa all’affidamento degli </w:t>
      </w:r>
      <w:r w:rsidR="00CA356F" w:rsidRPr="00D2080C">
        <w:rPr>
          <w:rFonts w:ascii="Garamond" w:hAnsi="Garamond" w:cs="Times New Roman"/>
          <w:b/>
          <w:bCs/>
          <w:sz w:val="24"/>
          <w:szCs w:val="24"/>
        </w:rPr>
        <w:t>Interventi di manutenzione dell’edificio di Calenzano, via Vittorio Emanuele, 32 per il t</w:t>
      </w:r>
      <w:r w:rsidR="00CA356F">
        <w:rPr>
          <w:rFonts w:ascii="Garamond" w:hAnsi="Garamond" w:cs="Times New Roman"/>
          <w:b/>
          <w:bCs/>
          <w:sz w:val="24"/>
          <w:szCs w:val="24"/>
        </w:rPr>
        <w:t>rasferimento dei laboratori di I</w:t>
      </w:r>
      <w:r w:rsidR="00CA356F" w:rsidRPr="00D2080C">
        <w:rPr>
          <w:rFonts w:ascii="Garamond" w:hAnsi="Garamond" w:cs="Times New Roman"/>
          <w:b/>
          <w:bCs/>
          <w:sz w:val="24"/>
          <w:szCs w:val="24"/>
        </w:rPr>
        <w:t>ngegneria</w:t>
      </w:r>
      <w:r w:rsidR="00CA356F">
        <w:rPr>
          <w:rFonts w:ascii="Garamond" w:hAnsi="Garamond" w:cs="Times New Roman"/>
          <w:b/>
          <w:bCs/>
          <w:sz w:val="24"/>
          <w:szCs w:val="24"/>
        </w:rPr>
        <w:t xml:space="preserve"> dell’Università degli Studi di Firenze.</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001B1A98">
        <w:rPr>
          <w:rFonts w:ascii="Garamond" w:hAnsi="Garamond"/>
          <w:sz w:val="24"/>
          <w:szCs w:val="24"/>
        </w:rPr>
        <w:t xml:space="preserve"> i sottostanti punti);</w:t>
      </w:r>
    </w:p>
    <w:p w:rsidR="001B1A98" w:rsidRDefault="001B1A98" w:rsidP="001B1A98">
      <w:pPr>
        <w:pStyle w:val="Paragrafoelenco"/>
        <w:spacing w:line="240" w:lineRule="auto"/>
        <w:ind w:left="0"/>
        <w:jc w:val="center"/>
        <w:rPr>
          <w:rFonts w:ascii="Garamond" w:hAnsi="Garamond"/>
          <w:sz w:val="24"/>
          <w:szCs w:val="24"/>
        </w:rPr>
      </w:pPr>
      <w:r>
        <w:rPr>
          <w:rFonts w:ascii="Garamond" w:hAnsi="Garamond"/>
          <w:sz w:val="24"/>
          <w:szCs w:val="24"/>
        </w:rPr>
        <w:t>DICHIARA INOLTRE:</w:t>
      </w:r>
    </w:p>
    <w:p w:rsidR="001B1A98" w:rsidRDefault="001B1A98" w:rsidP="001B1A98">
      <w:pPr>
        <w:pStyle w:val="Paragrafoelenco"/>
        <w:spacing w:line="240" w:lineRule="auto"/>
        <w:ind w:left="0"/>
        <w:rPr>
          <w:rFonts w:ascii="Garamond" w:hAnsi="Garamond"/>
          <w:szCs w:val="24"/>
        </w:rPr>
      </w:pPr>
    </w:p>
    <w:p w:rsidR="001B1A98" w:rsidRPr="001B1A98" w:rsidRDefault="001B1A98" w:rsidP="001B1A98">
      <w:pPr>
        <w:pStyle w:val="Paragrafoelenco"/>
        <w:spacing w:line="240" w:lineRule="auto"/>
        <w:ind w:left="0"/>
        <w:jc w:val="both"/>
        <w:rPr>
          <w:rFonts w:ascii="Garamond" w:hAnsi="Garamond"/>
          <w:szCs w:val="24"/>
        </w:rPr>
      </w:pPr>
      <w:r>
        <w:rPr>
          <w:rFonts w:ascii="Garamond" w:hAnsi="Garamond"/>
          <w:szCs w:val="24"/>
        </w:rPr>
        <w:t>ai fini dell’eventuale partecipazione alla gara. Che sarà esperita a conclusione della presente procedura, che intende partecipare in qualità di: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1B1A98">
        <w:rPr>
          <w:rFonts w:ascii="Garamond" w:hAnsi="Garamond"/>
          <w:b/>
          <w:sz w:val="24"/>
          <w:szCs w:val="24"/>
        </w:rPr>
        <w:t xml:space="preserve"> società</w:t>
      </w:r>
      <w:r w:rsidR="00EE58BA" w:rsidRPr="00B8226E">
        <w:rPr>
          <w:rFonts w:ascii="Garamond" w:hAnsi="Garamond"/>
          <w:b/>
          <w:sz w:val="24"/>
          <w:szCs w:val="24"/>
        </w:rPr>
        <w:t xml:space="preserve">, anche cooperative; </w:t>
      </w:r>
    </w:p>
    <w:p w:rsidR="00EE58BA"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w:t>
      </w:r>
      <w:r w:rsidR="00EE58BA" w:rsidRPr="00B8226E">
        <w:rPr>
          <w:rFonts w:ascii="Garamond" w:hAnsi="Garamond"/>
          <w:sz w:val="24"/>
          <w:szCs w:val="24"/>
        </w:rPr>
        <w:lastRenderedPageBreak/>
        <w:t>IVA del Consorzio)</w:t>
      </w:r>
      <w:r w:rsidR="00F24671">
        <w:rPr>
          <w:rFonts w:ascii="Garamond" w:hAnsi="Garamond"/>
          <w:sz w:val="24"/>
          <w:szCs w:val="24"/>
        </w:rPr>
        <w:t xml:space="preserve"> </w:t>
      </w:r>
      <w:r w:rsidR="00EE58BA" w:rsidRPr="00B8226E">
        <w:rPr>
          <w:rFonts w:ascii="Garamond" w:hAnsi="Garamond"/>
          <w:sz w:val="24"/>
          <w:szCs w:val="24"/>
        </w:rPr>
        <w:t xml:space="preserve">_________________________________________________________________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xml:space="preserve">, costituito da soggetti di cui alle lettere a), b) e c) dell’art. 45, c. 2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w:t>
      </w:r>
      <w:proofErr w:type="spellStart"/>
      <w:proofErr w:type="gramStart"/>
      <w:r w:rsidR="00EE58BA" w:rsidRPr="00B8226E">
        <w:rPr>
          <w:rFonts w:ascii="Garamond" w:hAnsi="Garamond"/>
          <w:b/>
          <w:sz w:val="24"/>
          <w:szCs w:val="24"/>
        </w:rPr>
        <w:t>D.Lgs</w:t>
      </w:r>
      <w:proofErr w:type="gramEnd"/>
      <w:r w:rsidR="00EE58BA" w:rsidRPr="00B8226E">
        <w:rPr>
          <w:rFonts w:ascii="Garamond" w:hAnsi="Garamond"/>
          <w:b/>
          <w:sz w:val="24"/>
          <w:szCs w:val="24"/>
        </w:rPr>
        <w:t>.</w:t>
      </w:r>
      <w:proofErr w:type="spellEnd"/>
      <w:r w:rsidR="00EE58BA" w:rsidRPr="00B8226E">
        <w:rPr>
          <w:rFonts w:ascii="Garamond" w:hAnsi="Garamond"/>
          <w:b/>
          <w:sz w:val="24"/>
          <w:szCs w:val="24"/>
        </w:rPr>
        <w:t xml:space="preserve">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154FD9">
        <w:rPr>
          <w:rFonts w:ascii="Garamond" w:hAnsi="Garamond"/>
          <w:b/>
          <w:sz w:val="24"/>
          <w:szCs w:val="24"/>
        </w:rPr>
        <w:t xml:space="preserve"> altro (</w:t>
      </w:r>
      <w:proofErr w:type="spellStart"/>
      <w:r w:rsidR="00EE58BA" w:rsidRPr="00B8226E">
        <w:rPr>
          <w:rFonts w:ascii="Garamond" w:hAnsi="Garamond"/>
          <w:b/>
          <w:sz w:val="24"/>
          <w:szCs w:val="24"/>
        </w:rPr>
        <w:t>lett</w:t>
      </w:r>
      <w:proofErr w:type="spellEnd"/>
      <w:r w:rsidR="00EE58BA" w:rsidRPr="00B8226E">
        <w:rPr>
          <w:rFonts w:ascii="Garamond" w:hAnsi="Garamond"/>
          <w:b/>
          <w:sz w:val="24"/>
          <w:szCs w:val="24"/>
        </w:rPr>
        <w:t xml:space="preserve">. f) aggregazione di imprese aderenti al contratto di rete ai sensi dell’art. 3, c. 4-ter del D.L. 10/02/2009, convertito dalla legge 33/2009 oppure </w:t>
      </w:r>
      <w:proofErr w:type="spellStart"/>
      <w:proofErr w:type="gramStart"/>
      <w:r w:rsidR="00EE58BA" w:rsidRPr="00B8226E">
        <w:rPr>
          <w:rFonts w:ascii="Garamond" w:hAnsi="Garamond"/>
          <w:b/>
          <w:sz w:val="24"/>
          <w:szCs w:val="24"/>
        </w:rPr>
        <w:t>lett.g</w:t>
      </w:r>
      <w:proofErr w:type="spellEnd"/>
      <w:proofErr w:type="gramEnd"/>
      <w:r w:rsidR="00EE58BA" w:rsidRPr="00B8226E">
        <w:rPr>
          <w:rFonts w:ascii="Garamond" w:hAnsi="Garamond"/>
          <w:b/>
          <w:sz w:val="24"/>
          <w:szCs w:val="24"/>
        </w:rPr>
        <w:t xml:space="preserve">) soggetto che ha stipulato il contratto di gruppo europeo di interesse economico (GEIE) ai sensi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w:t>
      </w:r>
      <w:proofErr w:type="spellStart"/>
      <w:proofErr w:type="gramStart"/>
      <w:r w:rsidR="00EE58BA" w:rsidRPr="00B8226E">
        <w:rPr>
          <w:rFonts w:ascii="Garamond" w:hAnsi="Garamond"/>
          <w:sz w:val="24"/>
          <w:szCs w:val="24"/>
        </w:rPr>
        <w:t>D.Lgs</w:t>
      </w:r>
      <w:proofErr w:type="spellEnd"/>
      <w:proofErr w:type="gramEnd"/>
      <w:r w:rsidR="00EE58BA" w:rsidRPr="00B8226E">
        <w:rPr>
          <w:rFonts w:ascii="Garamond" w:hAnsi="Garamond"/>
          <w:sz w:val="24"/>
          <w:szCs w:val="24"/>
        </w:rPr>
        <w:t xml:space="preserve">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lastRenderedPageBreak/>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540400" w:rsidRPr="00C13FA9" w:rsidRDefault="00881C2F" w:rsidP="00C13FA9">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 xml:space="preserve">ai sensi degli articoli 46 e 47 del D.P.R. 28 dicembre 2000, n. 445 e </w:t>
      </w:r>
      <w:proofErr w:type="spellStart"/>
      <w:r w:rsidRPr="00B8226E">
        <w:rPr>
          <w:rFonts w:ascii="Garamond" w:hAnsi="Garamond" w:cs="Verdana"/>
          <w:sz w:val="24"/>
          <w:szCs w:val="24"/>
        </w:rPr>
        <w:t>s.m.i.</w:t>
      </w:r>
      <w:proofErr w:type="spellEnd"/>
      <w:r w:rsidRPr="00B8226E">
        <w:rPr>
          <w:rFonts w:ascii="Garamond" w:hAnsi="Garamond" w:cs="Verdana"/>
          <w:sz w:val="24"/>
          <w:szCs w:val="24"/>
        </w:rPr>
        <w:t xml:space="preserve"> consapevole delle sanzioni penali previste dall’articolo 76 del medesimo D.P.R. 445/2000 e </w:t>
      </w:r>
      <w:proofErr w:type="spellStart"/>
      <w:r w:rsidRPr="00B8226E">
        <w:rPr>
          <w:rFonts w:ascii="Garamond" w:hAnsi="Garamond" w:cs="Verdana"/>
          <w:sz w:val="24"/>
          <w:szCs w:val="24"/>
        </w:rPr>
        <w:t>s.m.i.</w:t>
      </w:r>
      <w:proofErr w:type="spellEnd"/>
      <w:r w:rsidRPr="00B8226E">
        <w:rPr>
          <w:rFonts w:ascii="Garamond" w:hAnsi="Garamond" w:cs="Verdana"/>
          <w:sz w:val="24"/>
          <w:szCs w:val="24"/>
        </w:rPr>
        <w:t>, per le ipotesi di falsità in atti e di</w:t>
      </w:r>
      <w:r w:rsidR="00C13FA9">
        <w:rPr>
          <w:rFonts w:ascii="Garamond" w:hAnsi="Garamond" w:cs="Verdana"/>
          <w:sz w:val="24"/>
          <w:szCs w:val="24"/>
        </w:rPr>
        <w:t>chiarazioni mendaci ivi indicate,</w:t>
      </w: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che l’operatore economico dallo stesso legalmente rappresento non si trova in alcuna delle cause di esclusione dalla partecipazione ad una procedura di appalto previste dall’art. 80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540400">
        <w:rPr>
          <w:rFonts w:ascii="Garamond" w:hAnsi="Garamond"/>
          <w:sz w:val="24"/>
          <w:szCs w:val="24"/>
        </w:rPr>
        <w:t>che nei confronti di sé</w:t>
      </w:r>
      <w:r w:rsidR="00EE58BA" w:rsidRPr="00B8226E">
        <w:rPr>
          <w:rFonts w:ascii="Garamond" w:hAnsi="Garamond"/>
          <w:sz w:val="24"/>
          <w:szCs w:val="24"/>
        </w:rPr>
        <w:t xml:space="preserv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540400">
        <w:rPr>
          <w:rFonts w:ascii="Garamond" w:hAnsi="Garamond"/>
          <w:sz w:val="24"/>
          <w:szCs w:val="24"/>
        </w:rPr>
        <w:t xml:space="preserve">che nei confronti di sé </w:t>
      </w:r>
      <w:r w:rsidR="00EE58BA" w:rsidRPr="00B8226E">
        <w:rPr>
          <w:rFonts w:ascii="Garamond" w:hAnsi="Garamond"/>
          <w:sz w:val="24"/>
          <w:szCs w:val="24"/>
        </w:rPr>
        <w:t xml:space="preserve">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xml:space="preserve">, e), f), g) del </w:t>
      </w:r>
      <w:proofErr w:type="spellStart"/>
      <w:proofErr w:type="gramStart"/>
      <w:r w:rsidR="00AF7D1B" w:rsidRPr="00B8226E">
        <w:rPr>
          <w:rFonts w:ascii="Garamond" w:hAnsi="Garamond"/>
          <w:sz w:val="24"/>
          <w:szCs w:val="24"/>
        </w:rPr>
        <w:t>D.Lgs</w:t>
      </w:r>
      <w:proofErr w:type="gramEnd"/>
      <w:r w:rsidR="00AF7D1B" w:rsidRPr="00B8226E">
        <w:rPr>
          <w:rFonts w:ascii="Garamond" w:hAnsi="Garamond"/>
          <w:sz w:val="24"/>
          <w:szCs w:val="24"/>
        </w:rPr>
        <w:t>.</w:t>
      </w:r>
      <w:proofErr w:type="spellEnd"/>
      <w:r w:rsidR="00AF7D1B" w:rsidRPr="00B8226E">
        <w:rPr>
          <w:rFonts w:ascii="Garamond" w:hAnsi="Garamond"/>
          <w:sz w:val="24"/>
          <w:szCs w:val="24"/>
        </w:rPr>
        <w:t xml:space="preserve"> 50/2016: .....................................................................................................................................................................................................................................................................................................…....................................</w:t>
      </w:r>
    </w:p>
    <w:p w:rsidR="004E7768" w:rsidRPr="0074017D" w:rsidRDefault="00EE58BA" w:rsidP="00C13FA9">
      <w:pPr>
        <w:spacing w:line="240" w:lineRule="auto"/>
        <w:ind w:left="284"/>
        <w:jc w:val="both"/>
        <w:rPr>
          <w:rFonts w:ascii="Garamond" w:hAnsi="Garamond"/>
          <w:i/>
          <w:sz w:val="24"/>
          <w:szCs w:val="24"/>
        </w:rPr>
      </w:pPr>
      <w:r w:rsidRPr="0074017D">
        <w:rPr>
          <w:rFonts w:ascii="Garamond" w:hAnsi="Garamond"/>
          <w:i/>
          <w:sz w:val="24"/>
          <w:szCs w:val="24"/>
        </w:rPr>
        <w:t xml:space="preserve">Il concorrente non è tenuto a indicare le </w:t>
      </w:r>
      <w:r w:rsidRPr="0074017D">
        <w:rPr>
          <w:rFonts w:ascii="Garamond" w:hAnsi="Garamond"/>
          <w:i/>
          <w:sz w:val="24"/>
          <w:szCs w:val="24"/>
          <w:u w:val="single"/>
        </w:rPr>
        <w:t>condanne quando il reato è stato depenalizzato</w:t>
      </w:r>
      <w:r w:rsidRPr="0074017D">
        <w:rPr>
          <w:rFonts w:ascii="Garamond" w:hAnsi="Garamond"/>
          <w:i/>
          <w:sz w:val="24"/>
          <w:szCs w:val="24"/>
        </w:rPr>
        <w:t xml:space="preserve"> ovvero per le quali è intervenuta la </w:t>
      </w:r>
      <w:r w:rsidRPr="0074017D">
        <w:rPr>
          <w:rFonts w:ascii="Garamond" w:hAnsi="Garamond"/>
          <w:i/>
          <w:sz w:val="24"/>
          <w:szCs w:val="24"/>
          <w:u w:val="single"/>
        </w:rPr>
        <w:t>riabilitazione</w:t>
      </w:r>
      <w:r w:rsidRPr="0074017D">
        <w:rPr>
          <w:rFonts w:ascii="Garamond" w:hAnsi="Garamond"/>
          <w:i/>
          <w:sz w:val="24"/>
          <w:szCs w:val="24"/>
        </w:rPr>
        <w:t xml:space="preserve"> ovvero </w:t>
      </w:r>
      <w:r w:rsidRPr="0074017D">
        <w:rPr>
          <w:rFonts w:ascii="Garamond" w:hAnsi="Garamond"/>
          <w:i/>
          <w:sz w:val="24"/>
          <w:szCs w:val="24"/>
          <w:u w:val="single"/>
        </w:rPr>
        <w:t>quando il reato è stato dichiarato estinto</w:t>
      </w:r>
      <w:r w:rsidRPr="0074017D">
        <w:rPr>
          <w:rFonts w:ascii="Garamond" w:hAnsi="Garamond"/>
          <w:i/>
          <w:sz w:val="24"/>
          <w:szCs w:val="24"/>
        </w:rPr>
        <w:t xml:space="preserve"> dopo la condanna, ovvero in caso di </w:t>
      </w:r>
      <w:r w:rsidRPr="0074017D">
        <w:rPr>
          <w:rFonts w:ascii="Garamond" w:hAnsi="Garamond"/>
          <w:i/>
          <w:sz w:val="24"/>
          <w:szCs w:val="24"/>
          <w:u w:val="single"/>
        </w:rPr>
        <w:t>revoca della condanna</w:t>
      </w:r>
      <w:r w:rsidRPr="0074017D">
        <w:rPr>
          <w:rFonts w:ascii="Garamond" w:hAnsi="Garamond"/>
          <w:i/>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EB347A" w:rsidRPr="00B8226E" w:rsidRDefault="00EB347A" w:rsidP="001B1A98">
      <w:pPr>
        <w:pStyle w:val="Paragrafoelenco"/>
        <w:spacing w:line="240" w:lineRule="auto"/>
        <w:ind w:left="0"/>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1B1A98">
      <w:pPr>
        <w:pStyle w:val="Paragrafoelenco"/>
        <w:spacing w:line="240" w:lineRule="auto"/>
        <w:ind w:left="0"/>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e di essere in </w:t>
      </w:r>
      <w:r w:rsidR="009E77F4" w:rsidRPr="00B8226E">
        <w:rPr>
          <w:rFonts w:ascii="Garamond" w:hAnsi="Garamond"/>
          <w:sz w:val="24"/>
          <w:szCs w:val="24"/>
        </w:rPr>
        <w:lastRenderedPageBreak/>
        <w:t>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1B1A98">
      <w:pPr>
        <w:pStyle w:val="Paragrafoelenco"/>
        <w:spacing w:line="240" w:lineRule="auto"/>
        <w:ind w:left="0"/>
        <w:jc w:val="both"/>
        <w:rPr>
          <w:rFonts w:ascii="Garamond" w:hAnsi="Garamond"/>
          <w:sz w:val="24"/>
          <w:szCs w:val="24"/>
        </w:rPr>
      </w:pPr>
    </w:p>
    <w:p w:rsidR="009E5A8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74017D" w:rsidRDefault="0074017D" w:rsidP="0074017D">
      <w:pPr>
        <w:pStyle w:val="Paragrafoelenco"/>
        <w:ind w:left="0"/>
        <w:rPr>
          <w:rFonts w:ascii="Garamond" w:hAnsi="Garamond"/>
          <w:b/>
          <w:sz w:val="24"/>
          <w:szCs w:val="24"/>
        </w:rPr>
      </w:pPr>
    </w:p>
    <w:p w:rsidR="0074017D" w:rsidRPr="0074017D" w:rsidRDefault="0074017D" w:rsidP="0074017D">
      <w:pPr>
        <w:pStyle w:val="Paragrafoelenco"/>
        <w:ind w:left="0"/>
        <w:jc w:val="both"/>
        <w:rPr>
          <w:rFonts w:ascii="Garamond" w:hAnsi="Garamond"/>
          <w:sz w:val="24"/>
          <w:szCs w:val="24"/>
        </w:rPr>
      </w:pPr>
      <w:r w:rsidRPr="0074017D">
        <w:rPr>
          <w:rFonts w:ascii="Garamond" w:hAnsi="Garamond"/>
          <w:sz w:val="24"/>
          <w:szCs w:val="24"/>
        </w:rPr>
        <w:t xml:space="preserve">□ di non essersi avvalsi di piani individuali di emersione del lavoro sommerso di cui alla L. n. 383/2001 e </w:t>
      </w:r>
      <w:proofErr w:type="spellStart"/>
      <w:r w:rsidRPr="0074017D">
        <w:rPr>
          <w:rFonts w:ascii="Garamond" w:hAnsi="Garamond"/>
          <w:sz w:val="24"/>
          <w:szCs w:val="24"/>
        </w:rPr>
        <w:t>smi</w:t>
      </w:r>
      <w:proofErr w:type="spellEnd"/>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xml:space="preserve">OPPURE </w:t>
      </w:r>
    </w:p>
    <w:p w:rsidR="0074017D" w:rsidRPr="0074017D" w:rsidRDefault="0074017D" w:rsidP="0074017D">
      <w:pPr>
        <w:pStyle w:val="Paragrafoelenco"/>
        <w:ind w:left="0"/>
        <w:jc w:val="both"/>
        <w:rPr>
          <w:rFonts w:ascii="Garamond" w:hAnsi="Garamond"/>
          <w:sz w:val="24"/>
          <w:szCs w:val="24"/>
        </w:rPr>
      </w:pPr>
      <w:r w:rsidRPr="0074017D">
        <w:rPr>
          <w:rFonts w:ascii="Garamond" w:hAnsi="Garamond"/>
          <w:sz w:val="24"/>
          <w:szCs w:val="24"/>
        </w:rPr>
        <w:t>□ di essersi avvalsi di piani individuali di emersione del lavoro sommerso di cui alla L. n. 383/2001 ma che il periodo di emersione si è concluso;</w:t>
      </w:r>
    </w:p>
    <w:p w:rsidR="0074017D" w:rsidRPr="0074017D" w:rsidRDefault="0074017D" w:rsidP="0074017D">
      <w:pPr>
        <w:pStyle w:val="Paragrafoelenco"/>
        <w:spacing w:line="240" w:lineRule="auto"/>
        <w:ind w:left="0"/>
        <w:jc w:val="both"/>
        <w:rPr>
          <w:rFonts w:ascii="Garamond" w:hAnsi="Garamond"/>
          <w:sz w:val="24"/>
          <w:szCs w:val="24"/>
        </w:rPr>
      </w:pP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xml:space="preserve">□ che non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74017D" w:rsidRPr="0074017D" w:rsidRDefault="0074017D" w:rsidP="0074017D">
      <w:pPr>
        <w:pStyle w:val="Paragrafoelenco"/>
        <w:spacing w:line="240" w:lineRule="auto"/>
        <w:ind w:left="0"/>
        <w:jc w:val="both"/>
        <w:rPr>
          <w:rFonts w:ascii="Garamond" w:hAnsi="Garamond"/>
          <w:sz w:val="24"/>
          <w:szCs w:val="24"/>
        </w:rPr>
      </w:pP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xml:space="preserve">□ che la propria partecipazione alla gara non determina una situazione di conflitto di interesse ai sensi dell'articolo 42, comma 2 del </w:t>
      </w:r>
      <w:proofErr w:type="spellStart"/>
      <w:proofErr w:type="gramStart"/>
      <w:r w:rsidRPr="0074017D">
        <w:rPr>
          <w:rFonts w:ascii="Garamond" w:hAnsi="Garamond"/>
          <w:sz w:val="24"/>
          <w:szCs w:val="24"/>
        </w:rPr>
        <w:t>D.Lvo</w:t>
      </w:r>
      <w:proofErr w:type="spellEnd"/>
      <w:proofErr w:type="gramEnd"/>
      <w:r w:rsidRPr="0074017D">
        <w:rPr>
          <w:rFonts w:ascii="Garamond" w:hAnsi="Garamond"/>
          <w:sz w:val="24"/>
          <w:szCs w:val="24"/>
        </w:rPr>
        <w:t xml:space="preserve"> n. 50/2016 e </w:t>
      </w:r>
      <w:proofErr w:type="spellStart"/>
      <w:r w:rsidRPr="0074017D">
        <w:rPr>
          <w:rFonts w:ascii="Garamond" w:hAnsi="Garamond"/>
          <w:sz w:val="24"/>
          <w:szCs w:val="24"/>
        </w:rPr>
        <w:t>smi</w:t>
      </w:r>
      <w:proofErr w:type="spellEnd"/>
      <w:r w:rsidRPr="0074017D">
        <w:rPr>
          <w:rFonts w:ascii="Garamond" w:hAnsi="Garamond"/>
          <w:sz w:val="24"/>
          <w:szCs w:val="24"/>
        </w:rPr>
        <w:t>, non diversamente risolvibile;</w:t>
      </w:r>
    </w:p>
    <w:p w:rsidR="0074017D" w:rsidRPr="0074017D" w:rsidRDefault="0074017D" w:rsidP="0074017D">
      <w:pPr>
        <w:pStyle w:val="Paragrafoelenco"/>
        <w:spacing w:line="240" w:lineRule="auto"/>
        <w:ind w:left="0"/>
        <w:jc w:val="both"/>
        <w:rPr>
          <w:rFonts w:ascii="Garamond" w:hAnsi="Garamond"/>
          <w:sz w:val="24"/>
          <w:szCs w:val="24"/>
        </w:rPr>
      </w:pP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di non essere stato coinvolto nella preparazione della documentazione necessaria alla procedura d’appalto e pertanto di non aver creato alcuna distorsione della concorrenza;</w:t>
      </w:r>
    </w:p>
    <w:p w:rsidR="0074017D" w:rsidRPr="0074017D" w:rsidRDefault="0074017D" w:rsidP="0074017D">
      <w:pPr>
        <w:pStyle w:val="Paragrafoelenco"/>
        <w:spacing w:line="240" w:lineRule="auto"/>
        <w:ind w:left="0"/>
        <w:jc w:val="both"/>
        <w:rPr>
          <w:rFonts w:ascii="Garamond" w:hAnsi="Garamond"/>
          <w:sz w:val="24"/>
          <w:szCs w:val="24"/>
        </w:rPr>
      </w:pP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di non aver violato il divieto di intestazione fiduciaria di cui all'articolo 17 della legge 19 marzo 1990, n. 55. (</w:t>
      </w:r>
      <w:r w:rsidRPr="0074017D">
        <w:rPr>
          <w:rFonts w:ascii="Garamond" w:hAnsi="Garamond"/>
          <w:i/>
          <w:sz w:val="24"/>
          <w:szCs w:val="24"/>
        </w:rPr>
        <w:t>L'esclusione ha durata di un anno decorrente dall'accertamento definitivo della violazione e va comunque disposta se la violazione non è stata rimossa</w:t>
      </w:r>
      <w:r w:rsidRPr="0074017D">
        <w:rPr>
          <w:rFonts w:ascii="Garamond" w:hAnsi="Garamond"/>
          <w:sz w:val="24"/>
          <w:szCs w:val="24"/>
        </w:rPr>
        <w:t xml:space="preserve">); </w:t>
      </w:r>
    </w:p>
    <w:p w:rsidR="0074017D" w:rsidRPr="0074017D" w:rsidRDefault="0074017D" w:rsidP="0074017D">
      <w:pPr>
        <w:pStyle w:val="Paragrafoelenco"/>
        <w:spacing w:line="240" w:lineRule="auto"/>
        <w:ind w:left="0"/>
        <w:jc w:val="both"/>
        <w:rPr>
          <w:rFonts w:ascii="Garamond" w:hAnsi="Garamond"/>
          <w:sz w:val="24"/>
          <w:szCs w:val="24"/>
        </w:rPr>
      </w:pP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che l'operatore economico che, pur essendo stato vittima dei reati previsti e puniti dagli articoli 317 e 629 del codice penale aggravati ai sensi dell'articolo 7 del decreto-legge 13.5.1991, n. 152, convertito, con modificazioni, dalla legge 12.7.1991, n. 203, non risulti aver denunciato i fatti all'autorità giudiziaria, salvo che ricorrano i casi previsti dall'articolo 4, primo comma, della legge 24 novembre 1981, n. 689. (</w:t>
      </w:r>
      <w:r w:rsidRPr="0074017D">
        <w:rPr>
          <w:rFonts w:ascii="Garamond" w:hAnsi="Garamond"/>
          <w:i/>
          <w:sz w:val="24"/>
          <w:szCs w:val="24"/>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r w:rsidRPr="0074017D">
        <w:rPr>
          <w:rFonts w:ascii="Garamond" w:hAnsi="Garamond"/>
          <w:sz w:val="24"/>
          <w:szCs w:val="24"/>
        </w:rPr>
        <w:t>)</w:t>
      </w:r>
    </w:p>
    <w:p w:rsidR="0074017D" w:rsidRPr="0074017D" w:rsidRDefault="0074017D" w:rsidP="0074017D">
      <w:pPr>
        <w:pStyle w:val="Paragrafoelenco"/>
        <w:spacing w:line="240" w:lineRule="auto"/>
        <w:ind w:left="0"/>
        <w:jc w:val="both"/>
        <w:rPr>
          <w:rFonts w:ascii="Garamond" w:hAnsi="Garamond"/>
          <w:sz w:val="24"/>
          <w:szCs w:val="24"/>
        </w:rPr>
      </w:pP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che l'operatore economico non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w:t>
      </w:r>
      <w:r w:rsidRPr="0074017D">
        <w:rPr>
          <w:rFonts w:ascii="Garamond" w:hAnsi="Garamond"/>
          <w:bCs/>
          <w:sz w:val="24"/>
          <w:szCs w:val="24"/>
        </w:rPr>
        <w:t xml:space="preserve"> </w:t>
      </w:r>
      <w:r w:rsidRPr="0074017D">
        <w:rPr>
          <w:rFonts w:ascii="Garamond" w:hAnsi="Garamond"/>
          <w:sz w:val="24"/>
          <w:szCs w:val="24"/>
        </w:rPr>
        <w:t>di mantenere regolari posizioni previdenziali ed assicurative presso l’INPS (matricola n° ………………………………………………………</w:t>
      </w:r>
      <w:proofErr w:type="gramStart"/>
      <w:r w:rsidRPr="0074017D">
        <w:rPr>
          <w:rFonts w:ascii="Garamond" w:hAnsi="Garamond"/>
          <w:sz w:val="24"/>
          <w:szCs w:val="24"/>
        </w:rPr>
        <w:t>…….</w:t>
      </w:r>
      <w:proofErr w:type="gramEnd"/>
      <w:r w:rsidRPr="0074017D">
        <w:rPr>
          <w:rFonts w:ascii="Garamond" w:hAnsi="Garamond"/>
          <w:sz w:val="24"/>
          <w:szCs w:val="24"/>
        </w:rPr>
        <w:t xml:space="preserve">.), l’INAIL (matricola n° </w:t>
      </w:r>
      <w:r w:rsidRPr="0074017D">
        <w:rPr>
          <w:rFonts w:ascii="Garamond" w:hAnsi="Garamond"/>
          <w:sz w:val="24"/>
          <w:szCs w:val="24"/>
        </w:rPr>
        <w:lastRenderedPageBreak/>
        <w:t>……..……………………………………….) CASSA EDILE (posizione n. ……………………)  e di essere in regola con i relativi versamenti e di applicare il CCNL del settore …………………………………………………………………</w:t>
      </w:r>
      <w:proofErr w:type="gramStart"/>
      <w:r w:rsidRPr="0074017D">
        <w:rPr>
          <w:rFonts w:ascii="Garamond" w:hAnsi="Garamond"/>
          <w:sz w:val="24"/>
          <w:szCs w:val="24"/>
        </w:rPr>
        <w:t>…….</w:t>
      </w:r>
      <w:proofErr w:type="gramEnd"/>
      <w:r w:rsidRPr="0074017D">
        <w:rPr>
          <w:rFonts w:ascii="Garamond" w:hAnsi="Garamond"/>
          <w:sz w:val="24"/>
          <w:szCs w:val="24"/>
        </w:rPr>
        <w:t>;</w:t>
      </w:r>
    </w:p>
    <w:p w:rsidR="0074017D" w:rsidRPr="0074017D" w:rsidRDefault="0074017D" w:rsidP="0074017D">
      <w:pPr>
        <w:pStyle w:val="Paragrafoelenco"/>
        <w:spacing w:line="240" w:lineRule="auto"/>
        <w:ind w:left="0"/>
        <w:jc w:val="both"/>
        <w:rPr>
          <w:rFonts w:ascii="Garamond" w:hAnsi="Garamond"/>
          <w:sz w:val="24"/>
          <w:szCs w:val="24"/>
        </w:rPr>
      </w:pPr>
    </w:p>
    <w:p w:rsidR="0074017D" w:rsidRPr="0074017D" w:rsidRDefault="0074017D" w:rsidP="0074017D">
      <w:pPr>
        <w:pStyle w:val="Paragrafoelenco"/>
        <w:spacing w:line="240" w:lineRule="auto"/>
        <w:ind w:left="0"/>
        <w:jc w:val="both"/>
        <w:rPr>
          <w:rFonts w:ascii="Garamond" w:hAnsi="Garamond"/>
          <w:sz w:val="24"/>
          <w:szCs w:val="24"/>
        </w:rPr>
      </w:pPr>
      <w:r w:rsidRPr="0074017D">
        <w:rPr>
          <w:rFonts w:ascii="Garamond" w:hAnsi="Garamond"/>
          <w:sz w:val="24"/>
          <w:szCs w:val="24"/>
        </w:rPr>
        <w:t xml:space="preserve">□ </w:t>
      </w:r>
      <w:r w:rsidRPr="0074017D">
        <w:rPr>
          <w:rFonts w:ascii="Garamond" w:hAnsi="Garamond"/>
          <w:sz w:val="24"/>
          <w:szCs w:val="24"/>
        </w:rPr>
        <w:tab/>
      </w:r>
      <w:r w:rsidRPr="0074017D">
        <w:rPr>
          <w:rFonts w:ascii="Garamond" w:hAnsi="Garamond"/>
          <w:sz w:val="24"/>
          <w:szCs w:val="24"/>
        </w:rPr>
        <w:tab/>
        <w:t xml:space="preserve">(nel caso di consorzi di cui all’articolo 45, comma 2, lettere b) e c) del </w:t>
      </w:r>
      <w:proofErr w:type="spellStart"/>
      <w:r w:rsidRPr="0074017D">
        <w:rPr>
          <w:rFonts w:ascii="Garamond" w:hAnsi="Garamond"/>
          <w:sz w:val="24"/>
          <w:szCs w:val="24"/>
        </w:rPr>
        <w:t>D.lgs</w:t>
      </w:r>
      <w:proofErr w:type="spellEnd"/>
      <w:r w:rsidRPr="0074017D">
        <w:rPr>
          <w:rFonts w:ascii="Garamond" w:hAnsi="Garamond"/>
          <w:sz w:val="24"/>
          <w:szCs w:val="24"/>
        </w:rPr>
        <w:t xml:space="preserve"> 18.04.2016, n. 50 e </w:t>
      </w:r>
      <w:proofErr w:type="spellStart"/>
      <w:r w:rsidRPr="0074017D">
        <w:rPr>
          <w:rFonts w:ascii="Garamond" w:hAnsi="Garamond"/>
          <w:sz w:val="24"/>
          <w:szCs w:val="24"/>
        </w:rPr>
        <w:t>smi</w:t>
      </w:r>
      <w:proofErr w:type="spellEnd"/>
      <w:r w:rsidRPr="0074017D">
        <w:rPr>
          <w:rFonts w:ascii="Garamond" w:hAnsi="Garamond"/>
          <w:sz w:val="24"/>
          <w:szCs w:val="24"/>
        </w:rPr>
        <w:t>) di concorrere per i seguenti consorziati (indicare denominazione, ragione sociale, sede legale e codice fiscale di ciascun consorziato):</w:t>
      </w:r>
      <w:r w:rsidRPr="0074017D">
        <w:rPr>
          <w:rFonts w:ascii="Garamond" w:hAnsi="Garamond"/>
          <w:sz w:val="24"/>
          <w:szCs w:val="24"/>
        </w:rPr>
        <w:tab/>
        <w:t>…………………………………………………………………………………………………………………………………………………………………………………………………………………</w:t>
      </w:r>
    </w:p>
    <w:p w:rsidR="0074017D" w:rsidRPr="0074017D" w:rsidRDefault="0074017D" w:rsidP="0074017D">
      <w:pPr>
        <w:pStyle w:val="Paragrafoelenco"/>
        <w:spacing w:line="240" w:lineRule="auto"/>
        <w:ind w:left="0"/>
        <w:jc w:val="both"/>
        <w:rPr>
          <w:rFonts w:ascii="Garamond" w:hAnsi="Garamond"/>
          <w:sz w:val="24"/>
          <w:szCs w:val="24"/>
        </w:rPr>
      </w:pPr>
    </w:p>
    <w:p w:rsidR="0074017D" w:rsidRPr="00A7227A" w:rsidRDefault="0074017D" w:rsidP="00A7227A">
      <w:pPr>
        <w:pStyle w:val="Paragrafoelenco"/>
        <w:spacing w:line="240" w:lineRule="auto"/>
        <w:ind w:left="0"/>
        <w:jc w:val="both"/>
        <w:rPr>
          <w:rFonts w:ascii="Garamond" w:hAnsi="Garamond"/>
          <w:sz w:val="24"/>
          <w:szCs w:val="24"/>
        </w:rPr>
      </w:pPr>
      <w:r w:rsidRPr="0074017D">
        <w:rPr>
          <w:rFonts w:ascii="Garamond" w:hAnsi="Garamond"/>
          <w:sz w:val="24"/>
          <w:szCs w:val="24"/>
        </w:rPr>
        <w:t xml:space="preserve">□ l’insussistenza della causa </w:t>
      </w:r>
      <w:proofErr w:type="spellStart"/>
      <w:r w:rsidRPr="0074017D">
        <w:rPr>
          <w:rFonts w:ascii="Garamond" w:hAnsi="Garamond"/>
          <w:sz w:val="24"/>
          <w:szCs w:val="24"/>
        </w:rPr>
        <w:t>interdittiva</w:t>
      </w:r>
      <w:proofErr w:type="spellEnd"/>
      <w:r w:rsidRPr="0074017D">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w:t>
      </w:r>
      <w:proofErr w:type="spellStart"/>
      <w:r w:rsidRPr="0074017D">
        <w:rPr>
          <w:rFonts w:ascii="Garamond" w:hAnsi="Garamond"/>
          <w:sz w:val="24"/>
          <w:szCs w:val="24"/>
        </w:rPr>
        <w:t>Lgs</w:t>
      </w:r>
      <w:proofErr w:type="spellEnd"/>
      <w:r w:rsidRPr="0074017D">
        <w:rPr>
          <w:rFonts w:ascii="Garamond" w:hAnsi="Garamond"/>
          <w:sz w:val="24"/>
          <w:szCs w:val="24"/>
        </w:rPr>
        <w:t>. 21 novembre 2007, n. 231;</w:t>
      </w:r>
    </w:p>
    <w:p w:rsidR="00B20D14" w:rsidRPr="00B8226E" w:rsidRDefault="00B20D14" w:rsidP="001B1A98">
      <w:pPr>
        <w:pStyle w:val="Paragrafoelenco"/>
        <w:spacing w:line="240" w:lineRule="auto"/>
        <w:ind w:left="0"/>
        <w:jc w:val="both"/>
        <w:rPr>
          <w:rFonts w:ascii="Garamond" w:hAnsi="Garamond"/>
          <w:b/>
          <w:sz w:val="24"/>
          <w:szCs w:val="24"/>
        </w:rPr>
      </w:pPr>
    </w:p>
    <w:p w:rsidR="00A7227A" w:rsidRDefault="00A7227A" w:rsidP="001B1A98">
      <w:pPr>
        <w:pStyle w:val="Paragrafoelenco"/>
        <w:spacing w:line="240" w:lineRule="auto"/>
        <w:ind w:left="0"/>
        <w:jc w:val="center"/>
        <w:rPr>
          <w:rFonts w:ascii="Garamond" w:hAnsi="Garamond"/>
          <w:b/>
          <w:sz w:val="24"/>
          <w:szCs w:val="24"/>
        </w:rPr>
      </w:pPr>
    </w:p>
    <w:p w:rsidR="00751A9D" w:rsidRDefault="00751A9D" w:rsidP="001B1A98">
      <w:pPr>
        <w:pStyle w:val="Paragrafoelenco"/>
        <w:spacing w:line="240" w:lineRule="auto"/>
        <w:ind w:left="0"/>
        <w:jc w:val="center"/>
        <w:rPr>
          <w:rFonts w:ascii="Garamond" w:hAnsi="Garamond"/>
          <w:b/>
          <w:sz w:val="24"/>
          <w:szCs w:val="24"/>
        </w:rPr>
      </w:pPr>
    </w:p>
    <w:p w:rsidR="00221D73" w:rsidRDefault="00BA4A6B" w:rsidP="001B1A98">
      <w:pPr>
        <w:pStyle w:val="Paragrafoelenco"/>
        <w:spacing w:line="240" w:lineRule="auto"/>
        <w:ind w:left="0"/>
        <w:jc w:val="center"/>
        <w:rPr>
          <w:rFonts w:ascii="Garamond" w:hAnsi="Garamond"/>
          <w:b/>
          <w:sz w:val="24"/>
          <w:szCs w:val="24"/>
        </w:rPr>
      </w:pPr>
      <w:r w:rsidRPr="00B8226E">
        <w:rPr>
          <w:rFonts w:ascii="Garamond" w:hAnsi="Garamond"/>
          <w:b/>
          <w:sz w:val="24"/>
          <w:szCs w:val="24"/>
        </w:rPr>
        <w:t>DICHIARA INOLTRE</w:t>
      </w:r>
    </w:p>
    <w:p w:rsidR="001B1A98" w:rsidRDefault="001B1A98" w:rsidP="001B1A98">
      <w:pPr>
        <w:pStyle w:val="Paragrafoelenco"/>
        <w:spacing w:line="240" w:lineRule="auto"/>
        <w:ind w:left="0"/>
        <w:jc w:val="center"/>
        <w:rPr>
          <w:rFonts w:ascii="Garamond" w:hAnsi="Garamond"/>
          <w:sz w:val="24"/>
          <w:szCs w:val="24"/>
        </w:rPr>
      </w:pPr>
    </w:p>
    <w:p w:rsidR="00A7227A" w:rsidRDefault="00A7227A" w:rsidP="001B1A98">
      <w:pPr>
        <w:pStyle w:val="Paragrafoelenco"/>
        <w:spacing w:line="240" w:lineRule="auto"/>
        <w:ind w:left="0"/>
        <w:rPr>
          <w:rFonts w:ascii="Garamond" w:hAnsi="Garamond"/>
          <w:sz w:val="24"/>
          <w:szCs w:val="24"/>
        </w:rPr>
      </w:pPr>
    </w:p>
    <w:p w:rsidR="00A7227A" w:rsidRDefault="00A7227A" w:rsidP="001B1A98">
      <w:pPr>
        <w:pStyle w:val="Paragrafoelenco"/>
        <w:spacing w:line="240" w:lineRule="auto"/>
        <w:ind w:left="0"/>
        <w:rPr>
          <w:rFonts w:ascii="Garamond" w:hAnsi="Garamond"/>
          <w:sz w:val="24"/>
          <w:szCs w:val="24"/>
        </w:rPr>
      </w:pPr>
    </w:p>
    <w:p w:rsidR="001B1A98" w:rsidRPr="001B1A98" w:rsidRDefault="001B1A98" w:rsidP="001B1A98">
      <w:pPr>
        <w:pStyle w:val="Paragrafoelenco"/>
        <w:spacing w:line="240" w:lineRule="auto"/>
        <w:ind w:left="0"/>
        <w:rPr>
          <w:rFonts w:ascii="Garamond" w:hAnsi="Garamond"/>
          <w:sz w:val="24"/>
          <w:szCs w:val="24"/>
        </w:rPr>
      </w:pPr>
      <w:r>
        <w:rPr>
          <w:rFonts w:ascii="Garamond" w:hAnsi="Garamond"/>
          <w:sz w:val="24"/>
          <w:szCs w:val="24"/>
        </w:rPr>
        <w:t>ai fini dell’eventuale partecipazione alla gara, che sarà esperita a conclusione della presente procedura, di avere:</w:t>
      </w:r>
    </w:p>
    <w:p w:rsidR="001B1A98" w:rsidRPr="001B1A98" w:rsidRDefault="001B1A98" w:rsidP="00D2080C">
      <w:pPr>
        <w:pStyle w:val="Standard"/>
        <w:numPr>
          <w:ilvl w:val="0"/>
          <w:numId w:val="12"/>
        </w:numPr>
        <w:tabs>
          <w:tab w:val="left" w:pos="4260"/>
        </w:tabs>
        <w:spacing w:after="120"/>
        <w:jc w:val="both"/>
        <w:rPr>
          <w:rFonts w:ascii="Garamond" w:eastAsiaTheme="minorHAnsi" w:hAnsi="Garamond" w:cstheme="minorBidi"/>
          <w:b/>
          <w:kern w:val="0"/>
          <w:sz w:val="24"/>
          <w:szCs w:val="24"/>
          <w:lang w:eastAsia="en-US"/>
        </w:rPr>
      </w:pPr>
      <w:r>
        <w:rPr>
          <w:rFonts w:ascii="Garamond" w:eastAsiaTheme="minorHAnsi" w:hAnsi="Garamond" w:cstheme="minorBidi"/>
          <w:b/>
          <w:kern w:val="0"/>
          <w:sz w:val="24"/>
          <w:szCs w:val="24"/>
          <w:lang w:eastAsia="en-US"/>
        </w:rPr>
        <w:t xml:space="preserve">Idoneità professionale art. 83 co. 1 </w:t>
      </w:r>
      <w:proofErr w:type="spellStart"/>
      <w:r>
        <w:rPr>
          <w:rFonts w:ascii="Garamond" w:eastAsiaTheme="minorHAnsi" w:hAnsi="Garamond" w:cstheme="minorBidi"/>
          <w:b/>
          <w:kern w:val="0"/>
          <w:sz w:val="24"/>
          <w:szCs w:val="24"/>
          <w:lang w:eastAsia="en-US"/>
        </w:rPr>
        <w:t>lett</w:t>
      </w:r>
      <w:proofErr w:type="spellEnd"/>
      <w:r>
        <w:rPr>
          <w:rFonts w:ascii="Garamond" w:eastAsiaTheme="minorHAnsi" w:hAnsi="Garamond" w:cstheme="minorBidi"/>
          <w:b/>
          <w:kern w:val="0"/>
          <w:sz w:val="24"/>
          <w:szCs w:val="24"/>
          <w:lang w:eastAsia="en-US"/>
        </w:rPr>
        <w:t xml:space="preserve">. a) </w:t>
      </w:r>
      <w:proofErr w:type="spellStart"/>
      <w:r>
        <w:rPr>
          <w:rFonts w:ascii="Garamond" w:eastAsiaTheme="minorHAnsi" w:hAnsi="Garamond" w:cstheme="minorBidi"/>
          <w:b/>
          <w:kern w:val="0"/>
          <w:sz w:val="24"/>
          <w:szCs w:val="24"/>
          <w:lang w:eastAsia="en-US"/>
        </w:rPr>
        <w:t>d.lgs</w:t>
      </w:r>
      <w:proofErr w:type="spellEnd"/>
      <w:r>
        <w:rPr>
          <w:rFonts w:ascii="Garamond" w:eastAsiaTheme="minorHAnsi" w:hAnsi="Garamond" w:cstheme="minorBidi"/>
          <w:b/>
          <w:kern w:val="0"/>
          <w:sz w:val="24"/>
          <w:szCs w:val="24"/>
          <w:lang w:eastAsia="en-US"/>
        </w:rPr>
        <w:t xml:space="preserve"> 50/2016: C.C.I.A.A.</w:t>
      </w:r>
    </w:p>
    <w:p w:rsidR="00D2080C" w:rsidRPr="00D2080C" w:rsidRDefault="00D2080C" w:rsidP="00D2080C">
      <w:pPr>
        <w:pStyle w:val="Standard"/>
        <w:numPr>
          <w:ilvl w:val="0"/>
          <w:numId w:val="12"/>
        </w:numPr>
        <w:rPr>
          <w:rFonts w:ascii="Garamond" w:hAnsi="Garamond"/>
          <w:b/>
          <w:sz w:val="24"/>
          <w:szCs w:val="24"/>
        </w:rPr>
      </w:pPr>
      <w:r w:rsidRPr="00D2080C">
        <w:rPr>
          <w:rFonts w:ascii="Garamond" w:eastAsiaTheme="minorHAnsi" w:hAnsi="Garamond"/>
          <w:b/>
          <w:sz w:val="24"/>
          <w:szCs w:val="24"/>
        </w:rPr>
        <w:t xml:space="preserve">di possedere i requisiti di idoneità professionale e di qualificazione di cui all’art. 84 del </w:t>
      </w:r>
      <w:proofErr w:type="spellStart"/>
      <w:proofErr w:type="gramStart"/>
      <w:r w:rsidRPr="00D2080C">
        <w:rPr>
          <w:rFonts w:ascii="Garamond" w:eastAsiaTheme="minorHAnsi" w:hAnsi="Garamond"/>
          <w:b/>
          <w:sz w:val="24"/>
          <w:szCs w:val="24"/>
        </w:rPr>
        <w:t>D.Lgs</w:t>
      </w:r>
      <w:proofErr w:type="spellEnd"/>
      <w:proofErr w:type="gramEnd"/>
      <w:r w:rsidRPr="00D2080C">
        <w:rPr>
          <w:rFonts w:ascii="Garamond" w:eastAsiaTheme="minorHAnsi" w:hAnsi="Garamond"/>
          <w:b/>
          <w:sz w:val="24"/>
          <w:szCs w:val="24"/>
        </w:rPr>
        <w:t xml:space="preserve"> 50/2016 e i requisiti tecnico organizzativi di cui all’art. 92 del DPR 207/2010 e più specificatamente:</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che il nominativo della SOA regolarmente autorizzata che ha rilasciato l’attestazione è</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xml:space="preserve">  _________________________________________________________________________</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che l’attestazione è stata rilasciata in data _____________________</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che la/le categoria/e di qualificazione è/sono __________________________</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per classifica/classifiche ____________________________</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che il direttore/i tecnic</w:t>
      </w:r>
      <w:r>
        <w:rPr>
          <w:rFonts w:ascii="Garamond" w:eastAsiaTheme="minorHAnsi" w:hAnsi="Garamond"/>
          <w:b/>
          <w:sz w:val="24"/>
          <w:szCs w:val="24"/>
        </w:rPr>
        <w:t>o/i è/sono (indicare nominativo</w:t>
      </w:r>
      <w:r w:rsidRPr="00D2080C">
        <w:rPr>
          <w:rFonts w:ascii="Garamond" w:eastAsiaTheme="minorHAnsi" w:hAnsi="Garamond"/>
          <w:b/>
          <w:sz w:val="24"/>
          <w:szCs w:val="24"/>
        </w:rPr>
        <w:t>, luogo e data di nascita)</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__________________________________________________________________________</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w:t>
      </w:r>
      <w:r w:rsidRPr="00D2080C">
        <w:rPr>
          <w:rFonts w:ascii="Garamond" w:eastAsiaTheme="minorHAnsi" w:hAnsi="Garamond"/>
          <w:b/>
          <w:i/>
          <w:sz w:val="24"/>
          <w:szCs w:val="24"/>
        </w:rPr>
        <w:t xml:space="preserve">eventuale) </w:t>
      </w:r>
      <w:r w:rsidRPr="00D2080C">
        <w:rPr>
          <w:rFonts w:ascii="Garamond" w:eastAsiaTheme="minorHAnsi" w:hAnsi="Garamond"/>
          <w:b/>
          <w:sz w:val="24"/>
          <w:szCs w:val="24"/>
        </w:rPr>
        <w:t>che l’impresa è in possesso della certificazione ______________________________</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xml:space="preserve">del sistema di qualità conforme alle norme europee della serie UNI EN ISO 9000 e alla vigente </w:t>
      </w:r>
      <w:r w:rsidR="00F24671">
        <w:rPr>
          <w:rFonts w:ascii="Garamond" w:eastAsiaTheme="minorHAnsi" w:hAnsi="Garamond"/>
          <w:b/>
          <w:sz w:val="24"/>
          <w:szCs w:val="24"/>
        </w:rPr>
        <w:t>normativa</w:t>
      </w:r>
      <w:r w:rsidR="00751A9D">
        <w:rPr>
          <w:rFonts w:ascii="Garamond" w:eastAsiaTheme="minorHAnsi" w:hAnsi="Garamond"/>
          <w:b/>
          <w:sz w:val="24"/>
          <w:szCs w:val="24"/>
        </w:rPr>
        <w:t xml:space="preserve"> nazionale, rilasciata </w:t>
      </w:r>
      <w:bookmarkStart w:id="0" w:name="_GoBack"/>
      <w:bookmarkEnd w:id="0"/>
      <w:r w:rsidRPr="00D2080C">
        <w:rPr>
          <w:rFonts w:ascii="Garamond" w:eastAsiaTheme="minorHAnsi" w:hAnsi="Garamond"/>
          <w:b/>
          <w:sz w:val="24"/>
          <w:szCs w:val="24"/>
        </w:rPr>
        <w:t>da  soggetti  accreditati  ai sensi delle norme europee della serie UNI CEI EN ISO/IEC 17000</w:t>
      </w:r>
    </w:p>
    <w:p w:rsidR="00D2080C" w:rsidRPr="00D2080C" w:rsidRDefault="00D2080C" w:rsidP="00D2080C">
      <w:pPr>
        <w:pStyle w:val="Standard"/>
        <w:ind w:left="709"/>
        <w:jc w:val="both"/>
        <w:rPr>
          <w:rFonts w:ascii="Garamond" w:eastAsiaTheme="minorHAnsi" w:hAnsi="Garamond"/>
          <w:b/>
          <w:sz w:val="24"/>
          <w:szCs w:val="24"/>
        </w:rPr>
      </w:pPr>
      <w:r w:rsidRPr="00D2080C">
        <w:rPr>
          <w:rFonts w:ascii="Garamond" w:eastAsiaTheme="minorHAnsi" w:hAnsi="Garamond"/>
          <w:b/>
          <w:sz w:val="24"/>
          <w:szCs w:val="24"/>
        </w:rPr>
        <w:t>- che i dati contenuti nella certificazione SOA non hanno subito variazioni che impediscano o limitino la partecipazione a gare di appalto;</w:t>
      </w:r>
    </w:p>
    <w:p w:rsidR="00B8226E" w:rsidRPr="00B8226E" w:rsidRDefault="00B8226E" w:rsidP="00D2080C">
      <w:pPr>
        <w:pStyle w:val="Standard"/>
        <w:tabs>
          <w:tab w:val="left" w:pos="4260"/>
        </w:tabs>
        <w:spacing w:after="120"/>
        <w:ind w:hanging="284"/>
        <w:jc w:val="both"/>
        <w:rPr>
          <w:rFonts w:ascii="Garamond" w:hAnsi="Garamond"/>
          <w:sz w:val="24"/>
          <w:szCs w:val="24"/>
        </w:rPr>
      </w:pPr>
    </w:p>
    <w:p w:rsidR="00BA4A6B" w:rsidRPr="00B8226E" w:rsidRDefault="00BA4A6B" w:rsidP="001B1A98">
      <w:pPr>
        <w:pStyle w:val="Paragrafoelenco"/>
        <w:spacing w:line="240" w:lineRule="auto"/>
        <w:ind w:left="0"/>
        <w:jc w:val="both"/>
        <w:rPr>
          <w:rFonts w:ascii="Garamond" w:hAnsi="Garamond"/>
          <w:sz w:val="24"/>
          <w:szCs w:val="24"/>
        </w:rPr>
      </w:pPr>
    </w:p>
    <w:p w:rsidR="00751A9D" w:rsidRDefault="00751A9D" w:rsidP="009F7A9C">
      <w:pPr>
        <w:pStyle w:val="Testonormale1"/>
        <w:tabs>
          <w:tab w:val="left" w:pos="8931"/>
        </w:tabs>
        <w:spacing w:line="276" w:lineRule="auto"/>
        <w:ind w:right="20"/>
        <w:rPr>
          <w:rFonts w:ascii="Garamond" w:hAnsi="Garamond"/>
          <w:sz w:val="24"/>
          <w:szCs w:val="24"/>
        </w:rPr>
      </w:pPr>
    </w:p>
    <w:p w:rsidR="00751A9D" w:rsidRDefault="00751A9D" w:rsidP="009F7A9C">
      <w:pPr>
        <w:pStyle w:val="Testonormale1"/>
        <w:tabs>
          <w:tab w:val="left" w:pos="8931"/>
        </w:tabs>
        <w:spacing w:line="276" w:lineRule="auto"/>
        <w:ind w:right="20"/>
        <w:rPr>
          <w:rFonts w:ascii="Garamond" w:hAnsi="Garamond"/>
          <w:sz w:val="24"/>
          <w:szCs w:val="24"/>
        </w:rPr>
      </w:pPr>
    </w:p>
    <w:p w:rsidR="00751A9D" w:rsidRDefault="00751A9D" w:rsidP="009F7A9C">
      <w:pPr>
        <w:pStyle w:val="Testonormale1"/>
        <w:tabs>
          <w:tab w:val="left" w:pos="8931"/>
        </w:tabs>
        <w:spacing w:line="276" w:lineRule="auto"/>
        <w:ind w:right="20"/>
        <w:rPr>
          <w:rFonts w:ascii="Garamond" w:hAnsi="Garamond"/>
          <w:sz w:val="24"/>
          <w:szCs w:val="24"/>
        </w:rPr>
      </w:pPr>
    </w:p>
    <w:p w:rsidR="00751A9D" w:rsidRDefault="00751A9D" w:rsidP="009F7A9C">
      <w:pPr>
        <w:pStyle w:val="Testonormale1"/>
        <w:tabs>
          <w:tab w:val="left" w:pos="8931"/>
        </w:tabs>
        <w:spacing w:line="276" w:lineRule="auto"/>
        <w:ind w:right="20"/>
        <w:rPr>
          <w:rFonts w:ascii="Garamond" w:hAnsi="Garamond"/>
          <w:sz w:val="24"/>
          <w:szCs w:val="24"/>
        </w:rPr>
      </w:pPr>
    </w:p>
    <w:p w:rsidR="009F7A9C" w:rsidRPr="00D347D3" w:rsidRDefault="009F7A9C" w:rsidP="009F7A9C">
      <w:pPr>
        <w:pStyle w:val="Testonormale1"/>
        <w:tabs>
          <w:tab w:val="left" w:pos="8931"/>
        </w:tabs>
        <w:spacing w:line="276" w:lineRule="auto"/>
        <w:ind w:right="20"/>
        <w:rPr>
          <w:rFonts w:ascii="Garamond" w:hAnsi="Garamond" w:cs="Times New Roman"/>
          <w:sz w:val="24"/>
          <w:szCs w:val="24"/>
        </w:rPr>
      </w:pPr>
      <w:r>
        <w:rPr>
          <w:rFonts w:ascii="Garamond" w:hAnsi="Garamond"/>
          <w:sz w:val="24"/>
          <w:szCs w:val="24"/>
        </w:rPr>
        <w:t>Con la sottoscrizione d</w:t>
      </w:r>
      <w:r w:rsidR="00EE58BA" w:rsidRPr="00B8226E">
        <w:rPr>
          <w:rFonts w:ascii="Garamond" w:hAnsi="Garamond"/>
          <w:sz w:val="24"/>
          <w:szCs w:val="24"/>
        </w:rPr>
        <w:t>ichiara</w:t>
      </w:r>
      <w:r>
        <w:rPr>
          <w:rFonts w:ascii="Garamond" w:hAnsi="Garamond"/>
          <w:sz w:val="24"/>
          <w:szCs w:val="24"/>
        </w:rPr>
        <w:t>, inoltre,</w:t>
      </w:r>
      <w:r w:rsidR="00EE58BA" w:rsidRPr="00B8226E">
        <w:rPr>
          <w:rFonts w:ascii="Garamond" w:hAnsi="Garamond"/>
          <w:sz w:val="24"/>
          <w:szCs w:val="24"/>
        </w:rPr>
        <w:t xml:space="preserve"> di essere informato e di dare il proprio consenso al trattamento </w:t>
      </w:r>
      <w:r w:rsidR="00A20D70" w:rsidRPr="00B8226E">
        <w:rPr>
          <w:rFonts w:ascii="Garamond" w:hAnsi="Garamond"/>
          <w:sz w:val="24"/>
          <w:szCs w:val="24"/>
        </w:rPr>
        <w:t xml:space="preserve">dei dati personali da parte dell’Università di Firenze </w:t>
      </w:r>
      <w:r w:rsidR="00EE58BA" w:rsidRPr="00B8226E">
        <w:rPr>
          <w:rFonts w:ascii="Garamond" w:hAnsi="Garamond"/>
          <w:sz w:val="24"/>
          <w:szCs w:val="24"/>
        </w:rPr>
        <w:t>ai</w:t>
      </w:r>
      <w:r>
        <w:rPr>
          <w:rFonts w:ascii="Garamond" w:hAnsi="Garamond"/>
          <w:sz w:val="24"/>
          <w:szCs w:val="24"/>
        </w:rPr>
        <w:t xml:space="preserve"> fini della presente procedura, ai sensi delle norme </w:t>
      </w:r>
      <w:r w:rsidRPr="00D347D3">
        <w:rPr>
          <w:rFonts w:ascii="Garamond" w:hAnsi="Garamond" w:cs="Times New Roman"/>
          <w:sz w:val="24"/>
          <w:szCs w:val="24"/>
        </w:rPr>
        <w:t>del regolamento (UE) del Parlamento europeo e del Consiglio, del 27 aprile 2016, di seguito «GDPR», e del Codice in materia di dati personali D.L. n.196/2003.</w:t>
      </w:r>
    </w:p>
    <w:p w:rsidR="008A3E04" w:rsidRDefault="008A3E04" w:rsidP="001B1A98">
      <w:pPr>
        <w:pStyle w:val="Paragrafoelenco"/>
        <w:spacing w:line="240" w:lineRule="auto"/>
        <w:ind w:left="0"/>
        <w:jc w:val="both"/>
        <w:rPr>
          <w:rFonts w:ascii="Garamond" w:hAnsi="Garamond"/>
          <w:sz w:val="24"/>
          <w:szCs w:val="24"/>
        </w:rPr>
      </w:pPr>
    </w:p>
    <w:p w:rsidR="001B1A98" w:rsidRDefault="001B1A98" w:rsidP="001B1A98">
      <w:pPr>
        <w:pStyle w:val="Paragrafoelenco"/>
        <w:spacing w:line="240" w:lineRule="auto"/>
        <w:ind w:left="0"/>
        <w:jc w:val="both"/>
        <w:rPr>
          <w:rFonts w:ascii="Garamond" w:hAnsi="Garamond"/>
          <w:sz w:val="24"/>
          <w:szCs w:val="24"/>
        </w:rPr>
      </w:pPr>
      <w:r>
        <w:rPr>
          <w:rFonts w:ascii="Garamond" w:hAnsi="Garamond"/>
          <w:sz w:val="24"/>
          <w:szCs w:val="24"/>
        </w:rPr>
        <w:t>LUOGO</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1B1A98" w:rsidRDefault="00EE58BA" w:rsidP="001B1A98">
      <w:pPr>
        <w:pStyle w:val="Paragrafoelenco"/>
        <w:spacing w:line="240" w:lineRule="auto"/>
        <w:ind w:left="0"/>
        <w:jc w:val="both"/>
        <w:rPr>
          <w:rFonts w:ascii="Garamond" w:hAnsi="Garamond"/>
          <w:sz w:val="24"/>
          <w:szCs w:val="24"/>
        </w:rPr>
      </w:pPr>
      <w:r w:rsidRPr="00B8226E">
        <w:rPr>
          <w:rFonts w:ascii="Garamond" w:hAnsi="Garamond"/>
          <w:sz w:val="24"/>
          <w:szCs w:val="24"/>
        </w:rPr>
        <w:t xml:space="preserve">DATA </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DF229C" w:rsidRPr="00B8226E" w:rsidRDefault="00DF229C" w:rsidP="001B1A98">
      <w:pPr>
        <w:pStyle w:val="Paragrafoelenco"/>
        <w:spacing w:line="240" w:lineRule="auto"/>
        <w:ind w:left="0"/>
        <w:jc w:val="both"/>
        <w:rPr>
          <w:rFonts w:ascii="Garamond" w:hAnsi="Garamond"/>
          <w:sz w:val="24"/>
          <w:szCs w:val="24"/>
        </w:rPr>
      </w:pPr>
      <w:r w:rsidRPr="00B8226E">
        <w:rPr>
          <w:rFonts w:ascii="Garamond" w:hAnsi="Garamond"/>
          <w:sz w:val="24"/>
          <w:szCs w:val="24"/>
        </w:rPr>
        <w:t>IL LEGALE RAPPRESENTATE</w:t>
      </w:r>
      <w:r w:rsidR="001B1A98">
        <w:rPr>
          <w:rFonts w:ascii="Garamond" w:hAnsi="Garamond"/>
          <w:sz w:val="24"/>
          <w:szCs w:val="24"/>
        </w:rPr>
        <w:t xml:space="preserve"> </w:t>
      </w:r>
      <w:r w:rsidRPr="00B8226E">
        <w:rPr>
          <w:rFonts w:ascii="Garamond" w:hAnsi="Garamond"/>
          <w:sz w:val="24"/>
          <w:szCs w:val="24"/>
        </w:rPr>
        <w:t xml:space="preserve">IMPRESA </w:t>
      </w:r>
    </w:p>
    <w:p w:rsidR="00DF229C" w:rsidRPr="00B8226E" w:rsidRDefault="00DF229C" w:rsidP="001B1A98">
      <w:pPr>
        <w:pStyle w:val="Paragrafoelenco"/>
        <w:spacing w:line="240" w:lineRule="auto"/>
        <w:ind w:left="0"/>
        <w:jc w:val="both"/>
        <w:rPr>
          <w:rFonts w:ascii="Garamond" w:hAnsi="Garamond"/>
          <w:sz w:val="24"/>
          <w:szCs w:val="24"/>
        </w:rPr>
      </w:pPr>
      <w:r w:rsidRPr="00B8226E">
        <w:rPr>
          <w:rFonts w:ascii="Garamond" w:hAnsi="Garamond"/>
          <w:sz w:val="24"/>
          <w:szCs w:val="24"/>
        </w:rPr>
        <w:t>Documento firmato digitalmente</w:t>
      </w:r>
    </w:p>
    <w:p w:rsidR="004E7768" w:rsidRPr="00B8226E" w:rsidRDefault="004E7768" w:rsidP="001B1A98">
      <w:pPr>
        <w:pStyle w:val="Paragrafoelenco"/>
        <w:spacing w:line="240" w:lineRule="auto"/>
        <w:ind w:left="0"/>
        <w:jc w:val="both"/>
        <w:rPr>
          <w:rFonts w:ascii="Garamond" w:hAnsi="Garamond"/>
          <w:sz w:val="24"/>
          <w:szCs w:val="24"/>
        </w:rPr>
      </w:pPr>
    </w:p>
    <w:sectPr w:rsidR="004E7768" w:rsidRPr="00B8226E" w:rsidSect="005038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7B41CD"/>
    <w:multiLevelType w:val="hybridMultilevel"/>
    <w:tmpl w:val="49582B50"/>
    <w:lvl w:ilvl="0" w:tplc="0410000B">
      <w:start w:val="1"/>
      <w:numFmt w:val="bullet"/>
      <w:lvlText w:val=""/>
      <w:lvlJc w:val="left"/>
      <w:pPr>
        <w:ind w:left="735" w:hanging="360"/>
      </w:pPr>
      <w:rPr>
        <w:rFonts w:ascii="Wingdings" w:hAnsi="Wingdings" w:hint="default"/>
      </w:rPr>
    </w:lvl>
    <w:lvl w:ilvl="1" w:tplc="04100003" w:tentative="1">
      <w:start w:val="1"/>
      <w:numFmt w:val="bullet"/>
      <w:lvlText w:val="o"/>
      <w:lvlJc w:val="left"/>
      <w:pPr>
        <w:ind w:left="1455" w:hanging="360"/>
      </w:pPr>
      <w:rPr>
        <w:rFonts w:ascii="Courier New" w:hAnsi="Courier New" w:cs="Courier New" w:hint="default"/>
      </w:rPr>
    </w:lvl>
    <w:lvl w:ilvl="2" w:tplc="04100005" w:tentative="1">
      <w:start w:val="1"/>
      <w:numFmt w:val="bullet"/>
      <w:lvlText w:val=""/>
      <w:lvlJc w:val="left"/>
      <w:pPr>
        <w:ind w:left="2175" w:hanging="360"/>
      </w:pPr>
      <w:rPr>
        <w:rFonts w:ascii="Wingdings" w:hAnsi="Wingdings" w:hint="default"/>
      </w:rPr>
    </w:lvl>
    <w:lvl w:ilvl="3" w:tplc="04100001" w:tentative="1">
      <w:start w:val="1"/>
      <w:numFmt w:val="bullet"/>
      <w:lvlText w:val=""/>
      <w:lvlJc w:val="left"/>
      <w:pPr>
        <w:ind w:left="2895" w:hanging="360"/>
      </w:pPr>
      <w:rPr>
        <w:rFonts w:ascii="Symbol" w:hAnsi="Symbol" w:hint="default"/>
      </w:rPr>
    </w:lvl>
    <w:lvl w:ilvl="4" w:tplc="04100003" w:tentative="1">
      <w:start w:val="1"/>
      <w:numFmt w:val="bullet"/>
      <w:lvlText w:val="o"/>
      <w:lvlJc w:val="left"/>
      <w:pPr>
        <w:ind w:left="3615" w:hanging="360"/>
      </w:pPr>
      <w:rPr>
        <w:rFonts w:ascii="Courier New" w:hAnsi="Courier New" w:cs="Courier New" w:hint="default"/>
      </w:rPr>
    </w:lvl>
    <w:lvl w:ilvl="5" w:tplc="04100005" w:tentative="1">
      <w:start w:val="1"/>
      <w:numFmt w:val="bullet"/>
      <w:lvlText w:val=""/>
      <w:lvlJc w:val="left"/>
      <w:pPr>
        <w:ind w:left="4335" w:hanging="360"/>
      </w:pPr>
      <w:rPr>
        <w:rFonts w:ascii="Wingdings" w:hAnsi="Wingdings" w:hint="default"/>
      </w:rPr>
    </w:lvl>
    <w:lvl w:ilvl="6" w:tplc="04100001" w:tentative="1">
      <w:start w:val="1"/>
      <w:numFmt w:val="bullet"/>
      <w:lvlText w:val=""/>
      <w:lvlJc w:val="left"/>
      <w:pPr>
        <w:ind w:left="5055" w:hanging="360"/>
      </w:pPr>
      <w:rPr>
        <w:rFonts w:ascii="Symbol" w:hAnsi="Symbol" w:hint="default"/>
      </w:rPr>
    </w:lvl>
    <w:lvl w:ilvl="7" w:tplc="04100003" w:tentative="1">
      <w:start w:val="1"/>
      <w:numFmt w:val="bullet"/>
      <w:lvlText w:val="o"/>
      <w:lvlJc w:val="left"/>
      <w:pPr>
        <w:ind w:left="5775" w:hanging="360"/>
      </w:pPr>
      <w:rPr>
        <w:rFonts w:ascii="Courier New" w:hAnsi="Courier New" w:cs="Courier New" w:hint="default"/>
      </w:rPr>
    </w:lvl>
    <w:lvl w:ilvl="8" w:tplc="04100005" w:tentative="1">
      <w:start w:val="1"/>
      <w:numFmt w:val="bullet"/>
      <w:lvlText w:val=""/>
      <w:lvlJc w:val="left"/>
      <w:pPr>
        <w:ind w:left="6495" w:hanging="360"/>
      </w:pPr>
      <w:rPr>
        <w:rFonts w:ascii="Wingdings" w:hAnsi="Wingdings" w:hint="default"/>
      </w:rPr>
    </w:lvl>
  </w:abstractNum>
  <w:abstractNum w:abstractNumId="7"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10" w15:restartNumberingAfterBreak="0">
    <w:nsid w:val="5B0B70A1"/>
    <w:multiLevelType w:val="hybridMultilevel"/>
    <w:tmpl w:val="9DC88F12"/>
    <w:lvl w:ilvl="0" w:tplc="CC9AD31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8"/>
  </w:num>
  <w:num w:numId="6">
    <w:abstractNumId w:val="0"/>
  </w:num>
  <w:num w:numId="7">
    <w:abstractNumId w:val="7"/>
  </w:num>
  <w:num w:numId="8">
    <w:abstractNumId w:val="4"/>
  </w:num>
  <w:num w:numId="9">
    <w:abstractNumId w:val="9"/>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BA"/>
    <w:rsid w:val="00006C33"/>
    <w:rsid w:val="00012CF2"/>
    <w:rsid w:val="00012F81"/>
    <w:rsid w:val="0001693D"/>
    <w:rsid w:val="00034ED4"/>
    <w:rsid w:val="00065B61"/>
    <w:rsid w:val="00076F54"/>
    <w:rsid w:val="000A2CE0"/>
    <w:rsid w:val="000C3804"/>
    <w:rsid w:val="000D55F9"/>
    <w:rsid w:val="000E1C69"/>
    <w:rsid w:val="001240EF"/>
    <w:rsid w:val="00125A5B"/>
    <w:rsid w:val="00154FD9"/>
    <w:rsid w:val="00173AB2"/>
    <w:rsid w:val="0017626E"/>
    <w:rsid w:val="001811A0"/>
    <w:rsid w:val="00181DE1"/>
    <w:rsid w:val="001943E2"/>
    <w:rsid w:val="001B1A98"/>
    <w:rsid w:val="001B1CE5"/>
    <w:rsid w:val="001D5970"/>
    <w:rsid w:val="0021170C"/>
    <w:rsid w:val="00213B59"/>
    <w:rsid w:val="00221D73"/>
    <w:rsid w:val="00233E79"/>
    <w:rsid w:val="002478A2"/>
    <w:rsid w:val="002548F1"/>
    <w:rsid w:val="00267CD4"/>
    <w:rsid w:val="00276621"/>
    <w:rsid w:val="002874EC"/>
    <w:rsid w:val="002924B0"/>
    <w:rsid w:val="00294368"/>
    <w:rsid w:val="002A6FE9"/>
    <w:rsid w:val="002B5BFF"/>
    <w:rsid w:val="002C3DF4"/>
    <w:rsid w:val="002C3F21"/>
    <w:rsid w:val="002E1A35"/>
    <w:rsid w:val="002E6E9C"/>
    <w:rsid w:val="00310A24"/>
    <w:rsid w:val="0031761B"/>
    <w:rsid w:val="003218E5"/>
    <w:rsid w:val="003276BA"/>
    <w:rsid w:val="00331222"/>
    <w:rsid w:val="0033752E"/>
    <w:rsid w:val="00366D98"/>
    <w:rsid w:val="003A53A0"/>
    <w:rsid w:val="003F0F3B"/>
    <w:rsid w:val="00413F17"/>
    <w:rsid w:val="004461AE"/>
    <w:rsid w:val="004529A7"/>
    <w:rsid w:val="004669BA"/>
    <w:rsid w:val="0048503B"/>
    <w:rsid w:val="004A5560"/>
    <w:rsid w:val="004D41A6"/>
    <w:rsid w:val="004E7768"/>
    <w:rsid w:val="004F1A05"/>
    <w:rsid w:val="00503847"/>
    <w:rsid w:val="005344AC"/>
    <w:rsid w:val="00536EDB"/>
    <w:rsid w:val="00540400"/>
    <w:rsid w:val="00556F09"/>
    <w:rsid w:val="005619B2"/>
    <w:rsid w:val="00573250"/>
    <w:rsid w:val="0059055C"/>
    <w:rsid w:val="005B6CCD"/>
    <w:rsid w:val="005F0369"/>
    <w:rsid w:val="00614584"/>
    <w:rsid w:val="00617D13"/>
    <w:rsid w:val="0063259D"/>
    <w:rsid w:val="00643623"/>
    <w:rsid w:val="0064604B"/>
    <w:rsid w:val="00651DAB"/>
    <w:rsid w:val="006618F7"/>
    <w:rsid w:val="00666F67"/>
    <w:rsid w:val="00692A0C"/>
    <w:rsid w:val="006B7D0F"/>
    <w:rsid w:val="006C652F"/>
    <w:rsid w:val="006C6ACE"/>
    <w:rsid w:val="006E30C2"/>
    <w:rsid w:val="006F48BC"/>
    <w:rsid w:val="0074017D"/>
    <w:rsid w:val="007459B8"/>
    <w:rsid w:val="00751A9D"/>
    <w:rsid w:val="007678C3"/>
    <w:rsid w:val="00780EAB"/>
    <w:rsid w:val="00781D9E"/>
    <w:rsid w:val="007871C5"/>
    <w:rsid w:val="007B6A20"/>
    <w:rsid w:val="007B7B3B"/>
    <w:rsid w:val="007E6B7B"/>
    <w:rsid w:val="00803AA8"/>
    <w:rsid w:val="008134E9"/>
    <w:rsid w:val="008212B2"/>
    <w:rsid w:val="00830350"/>
    <w:rsid w:val="00832B49"/>
    <w:rsid w:val="00871C2A"/>
    <w:rsid w:val="00881C2F"/>
    <w:rsid w:val="00887062"/>
    <w:rsid w:val="008A3E04"/>
    <w:rsid w:val="008C274A"/>
    <w:rsid w:val="008F392F"/>
    <w:rsid w:val="00913486"/>
    <w:rsid w:val="00915791"/>
    <w:rsid w:val="009216F0"/>
    <w:rsid w:val="00925152"/>
    <w:rsid w:val="009441D3"/>
    <w:rsid w:val="00946673"/>
    <w:rsid w:val="009E5A84"/>
    <w:rsid w:val="009E77F4"/>
    <w:rsid w:val="009F19ED"/>
    <w:rsid w:val="009F7A9C"/>
    <w:rsid w:val="00A0150B"/>
    <w:rsid w:val="00A040D1"/>
    <w:rsid w:val="00A20D70"/>
    <w:rsid w:val="00A26588"/>
    <w:rsid w:val="00A32CF1"/>
    <w:rsid w:val="00A43D89"/>
    <w:rsid w:val="00A6136B"/>
    <w:rsid w:val="00A626AB"/>
    <w:rsid w:val="00A7227A"/>
    <w:rsid w:val="00AB0B91"/>
    <w:rsid w:val="00AB5CE0"/>
    <w:rsid w:val="00AC4B22"/>
    <w:rsid w:val="00AC6997"/>
    <w:rsid w:val="00AF7D1B"/>
    <w:rsid w:val="00B013C9"/>
    <w:rsid w:val="00B02C58"/>
    <w:rsid w:val="00B12FBE"/>
    <w:rsid w:val="00B20D10"/>
    <w:rsid w:val="00B20D14"/>
    <w:rsid w:val="00B433A5"/>
    <w:rsid w:val="00B655E2"/>
    <w:rsid w:val="00B8226E"/>
    <w:rsid w:val="00BA2C77"/>
    <w:rsid w:val="00BA4A6B"/>
    <w:rsid w:val="00BA6DDD"/>
    <w:rsid w:val="00BB081E"/>
    <w:rsid w:val="00BB2D41"/>
    <w:rsid w:val="00BB5172"/>
    <w:rsid w:val="00BC6797"/>
    <w:rsid w:val="00C02110"/>
    <w:rsid w:val="00C04377"/>
    <w:rsid w:val="00C11DE2"/>
    <w:rsid w:val="00C13FA9"/>
    <w:rsid w:val="00C27BC1"/>
    <w:rsid w:val="00C313CB"/>
    <w:rsid w:val="00C45C15"/>
    <w:rsid w:val="00C50332"/>
    <w:rsid w:val="00C5274C"/>
    <w:rsid w:val="00C663C5"/>
    <w:rsid w:val="00C74F96"/>
    <w:rsid w:val="00CA0036"/>
    <w:rsid w:val="00CA356F"/>
    <w:rsid w:val="00CE1A37"/>
    <w:rsid w:val="00CE68D4"/>
    <w:rsid w:val="00D036D1"/>
    <w:rsid w:val="00D11750"/>
    <w:rsid w:val="00D2080C"/>
    <w:rsid w:val="00D45391"/>
    <w:rsid w:val="00D50497"/>
    <w:rsid w:val="00D524AB"/>
    <w:rsid w:val="00D52A3A"/>
    <w:rsid w:val="00D657D7"/>
    <w:rsid w:val="00D717E7"/>
    <w:rsid w:val="00DC1F86"/>
    <w:rsid w:val="00DC7CEC"/>
    <w:rsid w:val="00DD634C"/>
    <w:rsid w:val="00DF229C"/>
    <w:rsid w:val="00DF57C0"/>
    <w:rsid w:val="00E00FB9"/>
    <w:rsid w:val="00E04C17"/>
    <w:rsid w:val="00E0730F"/>
    <w:rsid w:val="00E22707"/>
    <w:rsid w:val="00E41C95"/>
    <w:rsid w:val="00E62205"/>
    <w:rsid w:val="00E63EB2"/>
    <w:rsid w:val="00E8263E"/>
    <w:rsid w:val="00E85586"/>
    <w:rsid w:val="00EB347A"/>
    <w:rsid w:val="00EB5A90"/>
    <w:rsid w:val="00EC052F"/>
    <w:rsid w:val="00EE441E"/>
    <w:rsid w:val="00EE58BA"/>
    <w:rsid w:val="00EF1D7E"/>
    <w:rsid w:val="00F10E2B"/>
    <w:rsid w:val="00F23857"/>
    <w:rsid w:val="00F24671"/>
    <w:rsid w:val="00F24A5C"/>
    <w:rsid w:val="00F335A8"/>
    <w:rsid w:val="00F37304"/>
    <w:rsid w:val="00F40A3F"/>
    <w:rsid w:val="00F41C97"/>
    <w:rsid w:val="00F47C40"/>
    <w:rsid w:val="00F5489D"/>
    <w:rsid w:val="00F62844"/>
    <w:rsid w:val="00F733D4"/>
    <w:rsid w:val="00F97E07"/>
    <w:rsid w:val="00FD4C2D"/>
    <w:rsid w:val="00FE1120"/>
    <w:rsid w:val="00FE4E69"/>
    <w:rsid w:val="00FF1A96"/>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824B"/>
  <w15:docId w15:val="{D7EAF073-837A-4ECD-BC35-2751AD61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uiPriority w:val="99"/>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uiPriority w:val="99"/>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 w:type="paragraph" w:customStyle="1" w:styleId="Testonormale1">
    <w:name w:val="Testo normale1"/>
    <w:basedOn w:val="Normale"/>
    <w:uiPriority w:val="99"/>
    <w:rsid w:val="009F7A9C"/>
    <w:pPr>
      <w:spacing w:after="0" w:line="240" w:lineRule="auto"/>
      <w:jc w:val="both"/>
    </w:pPr>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2477</Words>
  <Characters>14124</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D194058</dc:creator>
  <cp:lastModifiedBy>Hewlett-Packard Company</cp:lastModifiedBy>
  <cp:revision>3</cp:revision>
  <cp:lastPrinted>2019-01-18T11:33:00Z</cp:lastPrinted>
  <dcterms:created xsi:type="dcterms:W3CDTF">2019-01-18T12:53:00Z</dcterms:created>
  <dcterms:modified xsi:type="dcterms:W3CDTF">2019-01-21T08:36:00Z</dcterms:modified>
</cp:coreProperties>
</file>