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AA6" w:rsidRDefault="00704AA6" w:rsidP="00704AA6">
      <w:pPr>
        <w:autoSpaceDE w:val="0"/>
        <w:autoSpaceDN w:val="0"/>
        <w:adjustRightInd w:val="0"/>
        <w:ind w:left="5040"/>
        <w:jc w:val="both"/>
        <w:rPr>
          <w:rFonts w:ascii="Calibri" w:hAnsi="Calibri" w:cs="Calibri"/>
        </w:rPr>
      </w:pPr>
      <w:r>
        <w:rPr>
          <w:rFonts w:ascii="Calibri" w:hAnsi="Calibri" w:cs="Calibri"/>
          <w:noProof/>
        </w:rPr>
        <w:drawing>
          <wp:anchor distT="0" distB="0" distL="114300" distR="114300" simplePos="0" relativeHeight="251658240" behindDoc="0" locked="0" layoutInCell="1" allowOverlap="1">
            <wp:simplePos x="0" y="0"/>
            <wp:positionH relativeFrom="column">
              <wp:posOffset>-681990</wp:posOffset>
            </wp:positionH>
            <wp:positionV relativeFrom="paragraph">
              <wp:posOffset>-433070</wp:posOffset>
            </wp:positionV>
            <wp:extent cx="645160" cy="1619250"/>
            <wp:effectExtent l="19050" t="0" r="2540" b="0"/>
            <wp:wrapNone/>
            <wp:docPr id="3" name="Immagine 3" descr="Sc Grigio vert posi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 Grigio vert positivo"/>
                    <pic:cNvPicPr>
                      <a:picLocks noChangeAspect="1" noChangeArrowheads="1"/>
                    </pic:cNvPicPr>
                  </pic:nvPicPr>
                  <pic:blipFill>
                    <a:blip r:embed="rId6" cstate="print"/>
                    <a:srcRect/>
                    <a:stretch>
                      <a:fillRect/>
                    </a:stretch>
                  </pic:blipFill>
                  <pic:spPr bwMode="auto">
                    <a:xfrm>
                      <a:off x="0" y="0"/>
                      <a:ext cx="645160" cy="1619250"/>
                    </a:xfrm>
                    <a:prstGeom prst="rect">
                      <a:avLst/>
                    </a:prstGeom>
                    <a:noFill/>
                  </pic:spPr>
                </pic:pic>
              </a:graphicData>
            </a:graphic>
          </wp:anchor>
        </w:drawing>
      </w:r>
    </w:p>
    <w:p w:rsidR="00704AA6" w:rsidRDefault="00704AA6" w:rsidP="00704AA6">
      <w:pPr>
        <w:autoSpaceDE w:val="0"/>
        <w:autoSpaceDN w:val="0"/>
        <w:adjustRightInd w:val="0"/>
        <w:rPr>
          <w:rFonts w:ascii="Arial" w:hAnsi="Arial" w:cs="Arial"/>
          <w:b/>
          <w:bCs/>
        </w:rPr>
      </w:pPr>
    </w:p>
    <w:p w:rsidR="00704AA6" w:rsidRDefault="00704AA6" w:rsidP="00704AA6">
      <w:pPr>
        <w:autoSpaceDE w:val="0"/>
        <w:autoSpaceDN w:val="0"/>
        <w:adjustRightInd w:val="0"/>
        <w:rPr>
          <w:rFonts w:ascii="Arial" w:hAnsi="Arial" w:cs="Arial"/>
          <w:b/>
          <w:bCs/>
        </w:rPr>
      </w:pPr>
    </w:p>
    <w:p w:rsidR="00704AA6" w:rsidRDefault="00704AA6" w:rsidP="00704AA6">
      <w:pPr>
        <w:autoSpaceDE w:val="0"/>
        <w:autoSpaceDN w:val="0"/>
        <w:adjustRightInd w:val="0"/>
        <w:rPr>
          <w:rFonts w:ascii="Arial" w:hAnsi="Arial" w:cs="Arial"/>
          <w:b/>
          <w:bCs/>
        </w:rPr>
      </w:pPr>
      <w:r>
        <w:rPr>
          <w:rFonts w:ascii="Arial" w:hAnsi="Arial" w:cs="Arial"/>
          <w:b/>
          <w:bCs/>
        </w:rPr>
        <w:t xml:space="preserve">AVVISO </w:t>
      </w:r>
      <w:proofErr w:type="spellStart"/>
      <w:r>
        <w:rPr>
          <w:rFonts w:ascii="Arial" w:hAnsi="Arial" w:cs="Arial"/>
          <w:b/>
          <w:bCs/>
        </w:rPr>
        <w:t>DI</w:t>
      </w:r>
      <w:proofErr w:type="spellEnd"/>
      <w:r>
        <w:rPr>
          <w:rFonts w:ascii="Arial" w:hAnsi="Arial" w:cs="Arial"/>
          <w:b/>
          <w:bCs/>
        </w:rPr>
        <w:t xml:space="preserve"> MANIFESTAZIONE D'INTERESSE</w:t>
      </w:r>
    </w:p>
    <w:p w:rsidR="00712116" w:rsidRPr="00712116" w:rsidRDefault="00712116" w:rsidP="00712116">
      <w:pPr>
        <w:autoSpaceDE w:val="0"/>
        <w:autoSpaceDN w:val="0"/>
        <w:adjustRightInd w:val="0"/>
        <w:jc w:val="center"/>
        <w:rPr>
          <w:rFonts w:ascii="Arial" w:hAnsi="Arial" w:cs="Arial"/>
          <w:b/>
          <w:bCs/>
          <w:sz w:val="22"/>
          <w:szCs w:val="22"/>
        </w:rPr>
      </w:pPr>
      <w:r w:rsidRPr="00712116">
        <w:rPr>
          <w:rFonts w:ascii="Arial" w:hAnsi="Arial" w:cs="Arial"/>
          <w:b/>
          <w:bCs/>
          <w:sz w:val="22"/>
          <w:szCs w:val="22"/>
        </w:rPr>
        <w:t>LAVORI EDILI</w:t>
      </w:r>
      <w:r>
        <w:rPr>
          <w:rFonts w:ascii="Arial" w:hAnsi="Arial" w:cs="Arial"/>
          <w:b/>
          <w:bCs/>
        </w:rPr>
        <w:t xml:space="preserve"> </w:t>
      </w:r>
      <w:r w:rsidRPr="00712116">
        <w:rPr>
          <w:rFonts w:ascii="Arial" w:hAnsi="Arial" w:cs="Arial"/>
          <w:b/>
          <w:bCs/>
          <w:sz w:val="22"/>
          <w:szCs w:val="22"/>
        </w:rPr>
        <w:t>STRADALI PREVISTI PER L’ANNO 2017 Lotto 1</w:t>
      </w:r>
    </w:p>
    <w:p w:rsidR="00B34F56" w:rsidRPr="00E5358B" w:rsidRDefault="00B34F56" w:rsidP="00E5358B">
      <w:pPr>
        <w:autoSpaceDE w:val="0"/>
        <w:autoSpaceDN w:val="0"/>
        <w:adjustRightInd w:val="0"/>
        <w:rPr>
          <w:rFonts w:ascii="Arial" w:eastAsiaTheme="minorHAnsi" w:hAnsi="Arial" w:cs="Arial"/>
          <w:b/>
          <w:bCs/>
          <w:sz w:val="22"/>
          <w:szCs w:val="22"/>
        </w:rPr>
      </w:pPr>
    </w:p>
    <w:p w:rsidR="00704AA6" w:rsidRDefault="00704AA6" w:rsidP="00704AA6">
      <w:pPr>
        <w:autoSpaceDE w:val="0"/>
        <w:autoSpaceDN w:val="0"/>
        <w:adjustRightInd w:val="0"/>
        <w:jc w:val="both"/>
        <w:rPr>
          <w:rFonts w:ascii="Calibri" w:hAnsi="Calibri" w:cs="Calibri"/>
        </w:rPr>
      </w:pPr>
    </w:p>
    <w:p w:rsidR="00704AA6" w:rsidRDefault="00704AA6" w:rsidP="00704AA6">
      <w:pPr>
        <w:autoSpaceDE w:val="0"/>
        <w:autoSpaceDN w:val="0"/>
        <w:adjustRightInd w:val="0"/>
        <w:jc w:val="both"/>
        <w:rPr>
          <w:rFonts w:ascii="Calibri" w:hAnsi="Calibri" w:cs="Calibri"/>
        </w:rPr>
      </w:pPr>
    </w:p>
    <w:p w:rsidR="00712116" w:rsidRPr="00712116" w:rsidRDefault="00704AA6" w:rsidP="00712116">
      <w:pPr>
        <w:autoSpaceDE w:val="0"/>
        <w:autoSpaceDN w:val="0"/>
        <w:adjustRightInd w:val="0"/>
        <w:jc w:val="both"/>
        <w:rPr>
          <w:rFonts w:ascii="Arial" w:hAnsi="Arial" w:cs="Arial"/>
          <w:b/>
          <w:bCs/>
          <w:sz w:val="22"/>
          <w:szCs w:val="22"/>
        </w:rPr>
      </w:pPr>
      <w:r>
        <w:rPr>
          <w:rFonts w:ascii="Arial" w:hAnsi="Arial" w:cs="Arial"/>
          <w:color w:val="000000"/>
        </w:rPr>
        <w:t xml:space="preserve">Il comune di Cortona intende effettuare una ricerca propedeutica all’avvio della procedura negoziata ai sensi dell’art. 36, comma 2, lett. b) in combinato disposto con il comma 2 dell’art. 157 del </w:t>
      </w:r>
      <w:proofErr w:type="spellStart"/>
      <w:r>
        <w:rPr>
          <w:rFonts w:ascii="Arial" w:hAnsi="Arial" w:cs="Arial"/>
          <w:color w:val="000000"/>
        </w:rPr>
        <w:t>D.Lgs</w:t>
      </w:r>
      <w:proofErr w:type="spellEnd"/>
      <w:r>
        <w:rPr>
          <w:rFonts w:ascii="Arial" w:hAnsi="Arial" w:cs="Arial"/>
          <w:color w:val="000000"/>
        </w:rPr>
        <w:t xml:space="preserve"> 50/2016 (in seguito anche Codice), </w:t>
      </w:r>
      <w:r>
        <w:rPr>
          <w:rFonts w:ascii="Arial" w:hAnsi="Arial" w:cs="Arial"/>
          <w:b/>
          <w:bCs/>
        </w:rPr>
        <w:t xml:space="preserve">PER L'AFFIDAMENTO </w:t>
      </w:r>
      <w:r w:rsidR="00D61284">
        <w:rPr>
          <w:rFonts w:ascii="Arial" w:hAnsi="Arial" w:cs="Arial"/>
          <w:b/>
          <w:bCs/>
        </w:rPr>
        <w:t xml:space="preserve">DEI </w:t>
      </w:r>
      <w:r w:rsidR="00712116" w:rsidRPr="00712116">
        <w:rPr>
          <w:rFonts w:ascii="Arial" w:hAnsi="Arial" w:cs="Arial"/>
          <w:b/>
          <w:bCs/>
          <w:sz w:val="22"/>
          <w:szCs w:val="22"/>
        </w:rPr>
        <w:t>LAVORI EDILI</w:t>
      </w:r>
      <w:r w:rsidR="00712116">
        <w:rPr>
          <w:rFonts w:ascii="Arial" w:hAnsi="Arial" w:cs="Arial"/>
          <w:b/>
          <w:bCs/>
        </w:rPr>
        <w:t xml:space="preserve"> </w:t>
      </w:r>
      <w:r w:rsidR="00712116" w:rsidRPr="00712116">
        <w:rPr>
          <w:rFonts w:ascii="Arial" w:hAnsi="Arial" w:cs="Arial"/>
          <w:b/>
          <w:bCs/>
          <w:sz w:val="22"/>
          <w:szCs w:val="22"/>
        </w:rPr>
        <w:t>STRADALI PREVISTI PER L’ANNO 2017 Lotto 1</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Il comune di Cortona inten</w:t>
      </w:r>
      <w:r w:rsidR="00D61284">
        <w:rPr>
          <w:rFonts w:ascii="Arial" w:hAnsi="Arial" w:cs="Arial"/>
          <w:color w:val="000000"/>
        </w:rPr>
        <w:t>de procedere all’affidamento dei lavori</w:t>
      </w:r>
      <w:r>
        <w:rPr>
          <w:rFonts w:ascii="Arial" w:hAnsi="Arial" w:cs="Arial"/>
          <w:color w:val="000000"/>
        </w:rPr>
        <w:t xml:space="preserve"> di cui sopra, mediante procedura negoziata previa consultazione di almeno cinque operatori economici (qualora esistano in tal numero aspiranti idonei) individuati sulla base delle condizioni di accesso alla procedura medesima come appresso indicate.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Il presente Avviso pubblico è pertanto finalizzato esclusivamente a ricevere manifestazioni di interesse per favorire la partecipazione e la consultazione del maggior numero di </w:t>
      </w:r>
      <w:r w:rsidR="00D61284">
        <w:rPr>
          <w:rFonts w:ascii="Arial" w:hAnsi="Arial" w:cs="Arial"/>
          <w:color w:val="000000"/>
        </w:rPr>
        <w:t>ditte</w:t>
      </w:r>
      <w:r>
        <w:rPr>
          <w:rFonts w:ascii="Arial" w:hAnsi="Arial" w:cs="Arial"/>
          <w:color w:val="000000"/>
        </w:rPr>
        <w:t xml:space="preserve"> qualificat</w:t>
      </w:r>
      <w:r w:rsidR="00D61284">
        <w:rPr>
          <w:rFonts w:ascii="Arial" w:hAnsi="Arial" w:cs="Arial"/>
          <w:color w:val="000000"/>
        </w:rPr>
        <w:t>e</w:t>
      </w:r>
      <w:r>
        <w:rPr>
          <w:rFonts w:ascii="Arial" w:hAnsi="Arial" w:cs="Arial"/>
          <w:color w:val="000000"/>
        </w:rPr>
        <w:t xml:space="preserve"> a svolgere il </w:t>
      </w:r>
      <w:r w:rsidR="00D61284">
        <w:rPr>
          <w:rFonts w:ascii="Arial" w:hAnsi="Arial" w:cs="Arial"/>
          <w:color w:val="000000"/>
        </w:rPr>
        <w:t>lavoro di che trattasi</w:t>
      </w:r>
      <w:r>
        <w:rPr>
          <w:rFonts w:ascii="Arial" w:hAnsi="Arial" w:cs="Arial"/>
          <w:color w:val="000000"/>
        </w:rPr>
        <w:t>, in modo non vincolante per il Comune di Cortona.</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La manifestazione di interesse ha l’unico scopo di comunicare al Comune la disponibilità ad essere invitati a presentare offerta e pertanto, con il presente avviso non è posta in essere alcuna procedura concorsuale o para-concorsuale e non sono previste graduatorie di merito o attribuzione di punteggi, trattandosi esclusivamente di una indagine conoscitiva finalizzata all’individuazione di operatori economici da consultare nel rispetto dei principi di cui all’art. 30, comma 1 del Codice.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Il presente Avviso e la successiva ricezione delle manifestazioni di interesse non vincolano in alcun modo il Comune.</w:t>
      </w:r>
    </w:p>
    <w:p w:rsidR="00704AA6" w:rsidRDefault="00704AA6" w:rsidP="00704AA6">
      <w:pPr>
        <w:autoSpaceDE w:val="0"/>
        <w:autoSpaceDN w:val="0"/>
        <w:adjustRightInd w:val="0"/>
        <w:jc w:val="both"/>
        <w:rPr>
          <w:rFonts w:ascii="Calibri" w:hAnsi="Calibri" w:cs="Calibri"/>
        </w:rPr>
      </w:pP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La Stazione Appaltante si riserva di procedere in qualsiasi momento ad una verifica d’ufficio (a</w:t>
      </w:r>
      <w:r w:rsidR="00D61284">
        <w:rPr>
          <w:rFonts w:ascii="Arial" w:hAnsi="Arial" w:cs="Arial"/>
          <w:color w:val="000000"/>
        </w:rPr>
        <w:t xml:space="preserve"> </w:t>
      </w:r>
      <w:r>
        <w:rPr>
          <w:rFonts w:ascii="Arial" w:hAnsi="Arial" w:cs="Arial"/>
          <w:color w:val="000000"/>
        </w:rPr>
        <w:t>campione) di quanto dichiarato nella domanda e negli allegati.</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1 – Tipologia del servizio richiesto</w:t>
      </w:r>
    </w:p>
    <w:p w:rsidR="00712116" w:rsidRPr="00712116" w:rsidRDefault="00704AA6" w:rsidP="00712116">
      <w:pPr>
        <w:autoSpaceDE w:val="0"/>
        <w:autoSpaceDN w:val="0"/>
        <w:adjustRightInd w:val="0"/>
        <w:jc w:val="both"/>
        <w:rPr>
          <w:rFonts w:ascii="Arial" w:hAnsi="Arial" w:cs="Arial"/>
          <w:b/>
          <w:bCs/>
          <w:sz w:val="22"/>
          <w:szCs w:val="22"/>
        </w:rPr>
      </w:pPr>
      <w:r>
        <w:rPr>
          <w:rFonts w:ascii="Arial" w:hAnsi="Arial" w:cs="Arial"/>
        </w:rPr>
        <w:t>Oggetto della presente procedura è l’affidamento</w:t>
      </w:r>
      <w:r w:rsidR="00E5358B">
        <w:rPr>
          <w:rFonts w:ascii="Arial" w:hAnsi="Arial" w:cs="Arial"/>
        </w:rPr>
        <w:t xml:space="preserve"> dei </w:t>
      </w:r>
      <w:r>
        <w:rPr>
          <w:rFonts w:ascii="Arial" w:hAnsi="Arial" w:cs="Arial"/>
        </w:rPr>
        <w:t xml:space="preserve"> </w:t>
      </w:r>
      <w:r w:rsidR="00E5358B" w:rsidRPr="00E5358B">
        <w:rPr>
          <w:rFonts w:ascii="Arial" w:hAnsi="Arial" w:cs="Arial"/>
          <w:b/>
          <w:bCs/>
          <w:sz w:val="22"/>
          <w:szCs w:val="22"/>
        </w:rPr>
        <w:t xml:space="preserve">LAVORI </w:t>
      </w:r>
      <w:r w:rsidR="00712116" w:rsidRPr="00712116">
        <w:rPr>
          <w:rFonts w:ascii="Arial" w:hAnsi="Arial" w:cs="Arial"/>
          <w:b/>
          <w:bCs/>
          <w:sz w:val="22"/>
          <w:szCs w:val="22"/>
        </w:rPr>
        <w:t>EDILI</w:t>
      </w:r>
      <w:r w:rsidR="00712116">
        <w:rPr>
          <w:rFonts w:ascii="Arial" w:hAnsi="Arial" w:cs="Arial"/>
          <w:b/>
          <w:bCs/>
        </w:rPr>
        <w:t xml:space="preserve"> </w:t>
      </w:r>
      <w:r w:rsidR="00712116" w:rsidRPr="00712116">
        <w:rPr>
          <w:rFonts w:ascii="Arial" w:hAnsi="Arial" w:cs="Arial"/>
          <w:b/>
          <w:bCs/>
          <w:sz w:val="22"/>
          <w:szCs w:val="22"/>
        </w:rPr>
        <w:t>STRADALI PREVISTI PER L’ANNO 2017 Lotto 1</w:t>
      </w:r>
    </w:p>
    <w:p w:rsidR="00712116" w:rsidRPr="00712116" w:rsidRDefault="00712116" w:rsidP="00712116">
      <w:pPr>
        <w:autoSpaceDE w:val="0"/>
        <w:autoSpaceDN w:val="0"/>
        <w:adjustRightInd w:val="0"/>
        <w:jc w:val="both"/>
        <w:rPr>
          <w:rFonts w:ascii="Arial" w:hAnsi="Arial" w:cs="Arial"/>
          <w:sz w:val="22"/>
        </w:rPr>
      </w:pPr>
      <w:r w:rsidRPr="00712116">
        <w:rPr>
          <w:rFonts w:ascii="Arial" w:hAnsi="Arial" w:cs="Arial"/>
          <w:sz w:val="22"/>
        </w:rPr>
        <w:t xml:space="preserve">Su disposizione dell' Amm.ne Comunale si è provveduto a predisporre il progetto relativo alla ordinaria manutenzione di alcune parti di pavimentazione stradale in lastrico lapideo, dei manufatti in muratura, basamenti di segnali e/o altre strutture, delle condotte di scolo dei drenaggi, pozzetti, caditoie </w:t>
      </w:r>
      <w:proofErr w:type="spellStart"/>
      <w:r w:rsidRPr="00712116">
        <w:rPr>
          <w:rFonts w:ascii="Arial" w:hAnsi="Arial" w:cs="Arial"/>
          <w:sz w:val="22"/>
        </w:rPr>
        <w:t>ecc…</w:t>
      </w:r>
      <w:proofErr w:type="spellEnd"/>
      <w:r w:rsidRPr="00712116">
        <w:rPr>
          <w:rFonts w:ascii="Arial" w:hAnsi="Arial" w:cs="Arial"/>
          <w:sz w:val="22"/>
        </w:rPr>
        <w:t xml:space="preserve"> delle strade e delle pertinenze riconducibili alla rete viaria comunale, da eseguirsi durante il corso del prima parte dell’anno 2017.</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 xml:space="preserve">Art. 2 – Importo a base della procedura negoziata e durata del servizio </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 xml:space="preserve">Importo del servizio </w:t>
      </w:r>
    </w:p>
    <w:p w:rsidR="00E5358B" w:rsidRDefault="00E5358B" w:rsidP="00E5358B">
      <w:pPr>
        <w:autoSpaceDE w:val="0"/>
        <w:autoSpaceDN w:val="0"/>
        <w:adjustRightInd w:val="0"/>
        <w:jc w:val="both"/>
        <w:rPr>
          <w:rFonts w:ascii="Arial" w:hAnsi="Arial" w:cs="Arial"/>
          <w:color w:val="000000"/>
          <w:lang/>
        </w:rPr>
      </w:pPr>
      <w:r>
        <w:rPr>
          <w:rFonts w:ascii="Arial" w:hAnsi="Arial" w:cs="Arial"/>
          <w:color w:val="000000"/>
          <w:lang/>
        </w:rPr>
        <w:t xml:space="preserve">L’importo, che sarà sottoposto a ribasso in sede di procedura negoziata attivata mediante lettera di invito, per lo svolgimento delle attività di verifica progettuale di cui </w:t>
      </w:r>
      <w:r>
        <w:rPr>
          <w:rFonts w:ascii="Arial" w:hAnsi="Arial" w:cs="Arial"/>
          <w:b/>
          <w:bCs/>
          <w:color w:val="000000"/>
          <w:lang/>
        </w:rPr>
        <w:t>all’Art. 1</w:t>
      </w:r>
      <w:r>
        <w:rPr>
          <w:rFonts w:ascii="Arial" w:hAnsi="Arial" w:cs="Arial"/>
          <w:color w:val="000000"/>
          <w:lang/>
        </w:rPr>
        <w:t xml:space="preserve">, risulta essere ricompreso nella fascia di importo di cui al comma 2 </w:t>
      </w:r>
      <w:proofErr w:type="spellStart"/>
      <w:r>
        <w:rPr>
          <w:rFonts w:ascii="Arial" w:hAnsi="Arial" w:cs="Arial"/>
          <w:color w:val="000000"/>
          <w:lang/>
        </w:rPr>
        <w:t>lett.a</w:t>
      </w:r>
      <w:proofErr w:type="spellEnd"/>
      <w:r>
        <w:rPr>
          <w:rFonts w:ascii="Arial" w:hAnsi="Arial" w:cs="Arial"/>
          <w:color w:val="000000"/>
          <w:lang/>
        </w:rPr>
        <w:t xml:space="preserve">) del </w:t>
      </w:r>
      <w:proofErr w:type="spellStart"/>
      <w:r>
        <w:rPr>
          <w:rFonts w:ascii="Arial" w:hAnsi="Arial" w:cs="Arial"/>
          <w:color w:val="000000"/>
          <w:lang/>
        </w:rPr>
        <w:t>D.Lgs</w:t>
      </w:r>
      <w:proofErr w:type="spellEnd"/>
      <w:r>
        <w:rPr>
          <w:rFonts w:ascii="Arial" w:hAnsi="Arial" w:cs="Arial"/>
          <w:color w:val="000000"/>
          <w:lang/>
        </w:rPr>
        <w:t xml:space="preserve"> n. 50/2016 (vale a affidamenti di importo inferiore a 40.000 euro). Il corrispettivo è da intendersi convenuto “a corpo”, in misura fissa ed invariabile.</w:t>
      </w:r>
    </w:p>
    <w:p w:rsidR="00E5358B" w:rsidRDefault="00E5358B" w:rsidP="00E5358B">
      <w:pPr>
        <w:autoSpaceDE w:val="0"/>
        <w:autoSpaceDN w:val="0"/>
        <w:adjustRightInd w:val="0"/>
        <w:jc w:val="both"/>
        <w:rPr>
          <w:rFonts w:ascii="Arial" w:hAnsi="Arial" w:cs="Arial"/>
          <w:color w:val="000000"/>
          <w:lang/>
        </w:rPr>
      </w:pPr>
      <w:r>
        <w:rPr>
          <w:rFonts w:ascii="Arial" w:hAnsi="Arial" w:cs="Arial"/>
          <w:color w:val="000000"/>
          <w:lang/>
        </w:rPr>
        <w:t>L’importo deve ritenersi remunerativo di tutte le prestazioni oggetto del servizio di verifica progettuale, incluse le spese.</w:t>
      </w:r>
    </w:p>
    <w:p w:rsidR="00E5358B" w:rsidRDefault="00E5358B" w:rsidP="00712116">
      <w:pPr>
        <w:autoSpaceDE w:val="0"/>
        <w:autoSpaceDN w:val="0"/>
        <w:adjustRightInd w:val="0"/>
        <w:jc w:val="both"/>
        <w:rPr>
          <w:rFonts w:ascii="Arial" w:hAnsi="Arial" w:cs="Arial"/>
          <w:color w:val="000000"/>
          <w:lang/>
        </w:rPr>
      </w:pPr>
      <w:r>
        <w:rPr>
          <w:rFonts w:ascii="Arial" w:hAnsi="Arial" w:cs="Arial"/>
          <w:color w:val="000000"/>
          <w:lang/>
        </w:rPr>
        <w:lastRenderedPageBreak/>
        <w:t xml:space="preserve">Il valore presunto del presente appalto, è stabilito in € </w:t>
      </w:r>
      <w:r w:rsidR="00712116" w:rsidRPr="00712116">
        <w:rPr>
          <w:rFonts w:ascii="Arial" w:hAnsi="Arial" w:cs="Arial"/>
          <w:color w:val="000000"/>
          <w:sz w:val="22"/>
          <w:szCs w:val="22"/>
          <w:lang/>
        </w:rPr>
        <w:t>26.450,00</w:t>
      </w:r>
      <w:r w:rsidR="00712116">
        <w:rPr>
          <w:rFonts w:ascii="Arial" w:hAnsi="Arial" w:cs="Arial"/>
          <w:color w:val="000000"/>
          <w:lang/>
        </w:rPr>
        <w:t xml:space="preserve"> </w:t>
      </w:r>
      <w:r>
        <w:rPr>
          <w:rFonts w:ascii="Arial" w:hAnsi="Arial" w:cs="Arial"/>
          <w:color w:val="000000"/>
          <w:lang/>
        </w:rPr>
        <w:t xml:space="preserve">complessivi </w:t>
      </w:r>
      <w:r w:rsidR="00712116">
        <w:rPr>
          <w:rFonts w:ascii="Arial" w:hAnsi="Arial" w:cs="Arial"/>
          <w:color w:val="000000"/>
          <w:lang/>
        </w:rPr>
        <w:t>in</w:t>
      </w:r>
      <w:r>
        <w:rPr>
          <w:rFonts w:ascii="Arial" w:hAnsi="Arial" w:cs="Arial"/>
          <w:color w:val="000000"/>
          <w:lang/>
        </w:rPr>
        <w:t xml:space="preserve">cluso  IVA </w:t>
      </w:r>
      <w:r w:rsidR="00712116">
        <w:rPr>
          <w:rFonts w:ascii="Arial" w:hAnsi="Arial" w:cs="Arial"/>
          <w:color w:val="000000"/>
          <w:lang/>
        </w:rPr>
        <w:t xml:space="preserve"> al 22% </w:t>
      </w:r>
      <w:r>
        <w:rPr>
          <w:rFonts w:ascii="Arial" w:hAnsi="Arial" w:cs="Arial"/>
          <w:color w:val="000000"/>
          <w:lang/>
        </w:rPr>
        <w:t>per legge.</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3 – Soggetti ammessi – Requisiti di partecipazione</w:t>
      </w:r>
    </w:p>
    <w:p w:rsidR="00704AA6" w:rsidRPr="00766AE6" w:rsidRDefault="00704AA6" w:rsidP="00704AA6">
      <w:pPr>
        <w:autoSpaceDE w:val="0"/>
        <w:autoSpaceDN w:val="0"/>
        <w:adjustRightInd w:val="0"/>
        <w:spacing w:after="120"/>
        <w:jc w:val="both"/>
        <w:rPr>
          <w:rFonts w:ascii="Arial" w:hAnsi="Arial" w:cs="Arial"/>
        </w:rPr>
      </w:pPr>
      <w:r w:rsidRPr="00766AE6">
        <w:rPr>
          <w:rFonts w:ascii="Arial" w:hAnsi="Arial" w:cs="Arial"/>
          <w:color w:val="000000"/>
        </w:rPr>
        <w:t xml:space="preserve">Possono partecipare alla presente procedura di gara tutti gli operatori che, </w:t>
      </w:r>
      <w:r w:rsidRPr="00766AE6">
        <w:rPr>
          <w:rFonts w:ascii="Arial" w:hAnsi="Arial" w:cs="Arial"/>
          <w:b/>
          <w:bCs/>
          <w:color w:val="000000"/>
        </w:rPr>
        <w:t xml:space="preserve">alla data di presentazione </w:t>
      </w:r>
      <w:r w:rsidRPr="00766AE6">
        <w:rPr>
          <w:rFonts w:ascii="Arial" w:hAnsi="Arial" w:cs="Arial"/>
        </w:rPr>
        <w:t xml:space="preserve">dell’offerta, risultino in possesso dei seguenti requisiti: </w:t>
      </w:r>
    </w:p>
    <w:p w:rsidR="00704AA6" w:rsidRDefault="00704AA6" w:rsidP="00704AA6">
      <w:pPr>
        <w:autoSpaceDE w:val="0"/>
        <w:autoSpaceDN w:val="0"/>
        <w:adjustRightInd w:val="0"/>
        <w:spacing w:after="120"/>
        <w:jc w:val="both"/>
        <w:rPr>
          <w:rFonts w:ascii="Arial" w:hAnsi="Arial" w:cs="Arial"/>
          <w:b/>
          <w:bCs/>
        </w:rPr>
      </w:pPr>
      <w:r>
        <w:rPr>
          <w:rFonts w:ascii="Arial" w:hAnsi="Arial" w:cs="Arial"/>
          <w:b/>
          <w:bCs/>
        </w:rPr>
        <w:t xml:space="preserve">A. Requisiti di ordine generale </w:t>
      </w:r>
    </w:p>
    <w:p w:rsidR="00704AA6" w:rsidRDefault="00704AA6" w:rsidP="00704AA6">
      <w:pPr>
        <w:autoSpaceDE w:val="0"/>
        <w:autoSpaceDN w:val="0"/>
        <w:adjustRightInd w:val="0"/>
        <w:spacing w:after="120"/>
        <w:jc w:val="both"/>
        <w:rPr>
          <w:rFonts w:ascii="Arial" w:hAnsi="Arial" w:cs="Arial"/>
        </w:rPr>
      </w:pPr>
      <w:r>
        <w:rPr>
          <w:rFonts w:ascii="Arial" w:hAnsi="Arial" w:cs="Arial"/>
        </w:rPr>
        <w:t xml:space="preserve">1) Assenza delle cause di esclusione di cui all’art. 80 del </w:t>
      </w:r>
      <w:proofErr w:type="spellStart"/>
      <w:r>
        <w:rPr>
          <w:rFonts w:ascii="Arial" w:hAnsi="Arial" w:cs="Arial"/>
        </w:rPr>
        <w:t>D.Lgs</w:t>
      </w:r>
      <w:proofErr w:type="spellEnd"/>
      <w:r>
        <w:rPr>
          <w:rFonts w:ascii="Arial" w:hAnsi="Arial" w:cs="Arial"/>
        </w:rPr>
        <w:t xml:space="preserve"> 50/2016. </w:t>
      </w:r>
    </w:p>
    <w:p w:rsidR="00704AA6" w:rsidRDefault="00704AA6" w:rsidP="00704AA6">
      <w:pPr>
        <w:autoSpaceDE w:val="0"/>
        <w:autoSpaceDN w:val="0"/>
        <w:adjustRightInd w:val="0"/>
        <w:spacing w:after="120"/>
        <w:jc w:val="both"/>
        <w:rPr>
          <w:rFonts w:ascii="Arial" w:hAnsi="Arial" w:cs="Arial"/>
          <w:b/>
          <w:bCs/>
        </w:rPr>
      </w:pPr>
      <w:r>
        <w:rPr>
          <w:rFonts w:ascii="Arial" w:hAnsi="Arial" w:cs="Arial"/>
          <w:b/>
          <w:bCs/>
        </w:rPr>
        <w:t xml:space="preserve">B. Requisiti di idoneità professionale e di capacità tecnica </w:t>
      </w:r>
    </w:p>
    <w:p w:rsidR="00B40741" w:rsidRDefault="00704AA6" w:rsidP="00B40741">
      <w:pPr>
        <w:autoSpaceDE w:val="0"/>
        <w:autoSpaceDN w:val="0"/>
        <w:adjustRightInd w:val="0"/>
        <w:spacing w:after="120"/>
        <w:jc w:val="both"/>
        <w:rPr>
          <w:rFonts w:ascii="Arial" w:hAnsi="Arial" w:cs="Arial"/>
        </w:rPr>
      </w:pPr>
      <w:r>
        <w:rPr>
          <w:rFonts w:ascii="Arial" w:hAnsi="Arial" w:cs="Arial"/>
        </w:rPr>
        <w:t>1) possesso del</w:t>
      </w:r>
      <w:r w:rsidR="005F4984">
        <w:rPr>
          <w:rFonts w:ascii="Arial" w:hAnsi="Arial" w:cs="Arial"/>
        </w:rPr>
        <w:t>l’iscrizione alla</w:t>
      </w:r>
      <w:r>
        <w:rPr>
          <w:rFonts w:ascii="Arial" w:hAnsi="Arial" w:cs="Arial"/>
        </w:rPr>
        <w:t xml:space="preserve"> </w:t>
      </w:r>
      <w:r w:rsidR="00766AE6">
        <w:rPr>
          <w:rFonts w:ascii="Arial" w:hAnsi="Arial" w:cs="Arial"/>
        </w:rPr>
        <w:t xml:space="preserve">Camera di Commercio </w:t>
      </w:r>
    </w:p>
    <w:p w:rsidR="00B40741" w:rsidRPr="00B40741" w:rsidRDefault="00E5358B" w:rsidP="00B40741">
      <w:pPr>
        <w:autoSpaceDE w:val="0"/>
        <w:autoSpaceDN w:val="0"/>
        <w:adjustRightInd w:val="0"/>
        <w:spacing w:after="120"/>
        <w:jc w:val="both"/>
      </w:pPr>
      <w:r>
        <w:rPr>
          <w:rFonts w:ascii="Arial" w:hAnsi="Arial" w:cs="Arial"/>
        </w:rPr>
        <w:t>2) eventuale possesso SOA</w:t>
      </w:r>
    </w:p>
    <w:p w:rsidR="00B40741" w:rsidRDefault="00E5358B" w:rsidP="00B40741">
      <w:pPr>
        <w:numPr>
          <w:ilvl w:val="0"/>
          <w:numId w:val="4"/>
        </w:numPr>
        <w:spacing w:before="100" w:beforeAutospacing="1" w:after="100" w:afterAutospacing="1"/>
      </w:pPr>
      <w:r>
        <w:rPr>
          <w:rFonts w:ascii="Arial" w:hAnsi="Arial" w:cs="Arial"/>
        </w:rPr>
        <w:t xml:space="preserve"> </w:t>
      </w:r>
      <w:r w:rsidR="00B40741">
        <w:t>og01. edifici civili e industriali - Classe categoria: Sotto soglia</w:t>
      </w:r>
    </w:p>
    <w:p w:rsidR="00B40741" w:rsidRDefault="00B40741" w:rsidP="00B40741">
      <w:pPr>
        <w:numPr>
          <w:ilvl w:val="0"/>
          <w:numId w:val="4"/>
        </w:numPr>
        <w:spacing w:before="100" w:beforeAutospacing="1" w:after="100" w:afterAutospacing="1"/>
      </w:pPr>
      <w:r>
        <w:t>og03. strade, autostrade, ponti, viadotti, ferrovie, metropolitane - Classe categoria: Sotto soglia</w:t>
      </w:r>
    </w:p>
    <w:p w:rsidR="00E5358B" w:rsidRDefault="00E5358B" w:rsidP="00704AA6">
      <w:pPr>
        <w:autoSpaceDE w:val="0"/>
        <w:autoSpaceDN w:val="0"/>
        <w:adjustRightInd w:val="0"/>
        <w:spacing w:after="120"/>
        <w:jc w:val="both"/>
        <w:rPr>
          <w:rFonts w:ascii="Arial" w:hAnsi="Arial" w:cs="Arial"/>
        </w:rPr>
      </w:pP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Requisiti di ordine generale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Non è ammessa la partecipazione di operatori economici per i quali sussistono:</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le cause di esclusione di cui all’art. 80 commi 1, 2, 3, 4 e 5 del Codice;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 le cause di divieto, decadenza o sospensione di cui all’art. 67 del </w:t>
      </w:r>
      <w:proofErr w:type="spellStart"/>
      <w:r>
        <w:rPr>
          <w:rFonts w:ascii="Arial" w:hAnsi="Arial" w:cs="Arial"/>
          <w:color w:val="000000"/>
        </w:rPr>
        <w:t>D.Lgs.</w:t>
      </w:r>
      <w:proofErr w:type="spellEnd"/>
      <w:r>
        <w:rPr>
          <w:rFonts w:ascii="Arial" w:hAnsi="Arial" w:cs="Arial"/>
          <w:color w:val="000000"/>
        </w:rPr>
        <w:t xml:space="preserve"> 159/2011.</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All’atto dell’affidamento del</w:t>
      </w:r>
      <w:r w:rsidR="005F4984">
        <w:rPr>
          <w:rFonts w:ascii="Arial" w:hAnsi="Arial" w:cs="Arial"/>
          <w:color w:val="000000"/>
        </w:rPr>
        <w:t xml:space="preserve"> lavoro</w:t>
      </w:r>
      <w:r>
        <w:rPr>
          <w:rFonts w:ascii="Arial" w:hAnsi="Arial" w:cs="Arial"/>
          <w:color w:val="000000"/>
        </w:rPr>
        <w:t>, nei confronti del soggetto affidatario verrà verificato il possesso dei requisiti di carattere generale di cui all’art. 80 del Codice.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In caso di presentazione di falsa dichiarazione o falsa documentazione si applica il comma 12 dello stesso art. 80 del </w:t>
      </w:r>
      <w:proofErr w:type="spellStart"/>
      <w:r>
        <w:rPr>
          <w:rFonts w:ascii="Arial" w:hAnsi="Arial" w:cs="Arial"/>
          <w:color w:val="000000"/>
        </w:rPr>
        <w:t>D.Lgs</w:t>
      </w:r>
      <w:proofErr w:type="spellEnd"/>
      <w:r>
        <w:rPr>
          <w:rFonts w:ascii="Arial" w:hAnsi="Arial" w:cs="Arial"/>
          <w:color w:val="000000"/>
        </w:rPr>
        <w:t xml:space="preserve"> 50/2016. Si rammenta che la falsa dichiarazione può comportare inoltre: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sanzioni penali (art. 76 del D.P.R. 445/2000);</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costituisce causa d’esclusione dalla partecipazione a successive gare per ogni tipo d’appalto;</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implica segnalazione agli Ordini e/o ai Collegi Professionali, per i conseguenti provvedimenti.</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4 – Procedura di affidamento e criterio di scelta della migliore offerta</w:t>
      </w:r>
    </w:p>
    <w:p w:rsidR="00704AA6" w:rsidRDefault="005F4984" w:rsidP="00704AA6">
      <w:pPr>
        <w:autoSpaceDE w:val="0"/>
        <w:autoSpaceDN w:val="0"/>
        <w:adjustRightInd w:val="0"/>
        <w:jc w:val="both"/>
        <w:rPr>
          <w:rFonts w:ascii="Arial" w:hAnsi="Arial" w:cs="Arial"/>
          <w:color w:val="000000"/>
        </w:rPr>
      </w:pPr>
      <w:r>
        <w:rPr>
          <w:rFonts w:ascii="Arial" w:hAnsi="Arial" w:cs="Arial"/>
          <w:color w:val="000000"/>
        </w:rPr>
        <w:t>Il lavoro</w:t>
      </w:r>
      <w:r w:rsidR="00704AA6">
        <w:rPr>
          <w:rFonts w:ascii="Arial" w:hAnsi="Arial" w:cs="Arial"/>
          <w:color w:val="000000"/>
        </w:rPr>
        <w:t xml:space="preserve"> sarà affidato, nel rispetto dei principi di non discriminazione, parità di trattamento, proporzionalità e trasparenza, secondo la procedura negoziata prevista dagli artt. 36, comma 2,</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lettera “b” e 157, comma 2 del Codice di cui al </w:t>
      </w:r>
      <w:proofErr w:type="spellStart"/>
      <w:r>
        <w:rPr>
          <w:rFonts w:ascii="Arial" w:hAnsi="Arial" w:cs="Arial"/>
          <w:color w:val="000000"/>
        </w:rPr>
        <w:t>D.Lgs</w:t>
      </w:r>
      <w:proofErr w:type="spellEnd"/>
      <w:r>
        <w:rPr>
          <w:rFonts w:ascii="Arial" w:hAnsi="Arial" w:cs="Arial"/>
          <w:color w:val="000000"/>
        </w:rPr>
        <w:t xml:space="preserve"> 50/2016. L’invito è rivolto ad almeno cinque soggetti, se sussistono in tale numero aspiranti idonei.</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La Stazione Appaltante si riserva la possibilità di selezionare, </w:t>
      </w:r>
      <w:r>
        <w:rPr>
          <w:rFonts w:ascii="Arial" w:hAnsi="Arial" w:cs="Arial"/>
          <w:b/>
          <w:bCs/>
          <w:color w:val="000000"/>
        </w:rPr>
        <w:t>tramite sorteggio pubblico (nel qual caso la data del sorteggio sarà comunicata con un preavviso di almeno tre giorni agli aventi titolo)</w:t>
      </w:r>
      <w:r>
        <w:rPr>
          <w:rFonts w:ascii="Arial" w:hAnsi="Arial" w:cs="Arial"/>
          <w:color w:val="000000"/>
        </w:rPr>
        <w:t>, il numero di operatori, nel rispetto della vigente normativa, che in possesso dei prescritti requisiti, possano essere invitati alla procedura negoziata. Resta inteso che, al fine di garantire la massima concorrenza, la Stazione Appaltante potrà comunque invitare tutti gli operatori che risponderanno al presente Avviso, senza dar luogo a sorteggio.</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Gli operatori economici selezionati saranno contemporaneamente invitati a presentare le offerte</w:t>
      </w:r>
      <w:r w:rsidR="005F4984">
        <w:rPr>
          <w:rFonts w:ascii="Arial" w:hAnsi="Arial" w:cs="Arial"/>
          <w:color w:val="000000"/>
        </w:rPr>
        <w:t xml:space="preserve"> </w:t>
      </w:r>
      <w:r>
        <w:rPr>
          <w:rFonts w:ascii="Arial" w:hAnsi="Arial" w:cs="Arial"/>
          <w:color w:val="000000"/>
        </w:rPr>
        <w:t>oggetto della negoziazione mediante Lettera di Invito contenente le modalità e i tempi per la ricezione delle offerte.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La lettera di invito conterrà (ai sensi del comma 8 dell’art. 267 del DPR 207/2010):</w:t>
      </w:r>
    </w:p>
    <w:p w:rsidR="00704AA6" w:rsidRDefault="00704AA6" w:rsidP="00704AA6">
      <w:pPr>
        <w:autoSpaceDE w:val="0"/>
        <w:autoSpaceDN w:val="0"/>
        <w:adjustRightInd w:val="0"/>
        <w:jc w:val="both"/>
        <w:rPr>
          <w:rFonts w:ascii="Arial" w:hAnsi="Arial" w:cs="Arial"/>
          <w:color w:val="000000"/>
        </w:rPr>
      </w:pPr>
      <w:r>
        <w:rPr>
          <w:rFonts w:ascii="Cambria Math" w:hAnsi="Cambria Math" w:cs="Cambria Math"/>
          <w:color w:val="000000"/>
        </w:rPr>
        <w:lastRenderedPageBreak/>
        <w:t>→</w:t>
      </w:r>
      <w:r>
        <w:rPr>
          <w:rFonts w:ascii="Arial" w:hAnsi="Arial" w:cs="Arial"/>
          <w:color w:val="000000"/>
        </w:rPr>
        <w:t xml:space="preserve"> gli elementi essenziali costituenti l’oggetto della prestazione;</w:t>
      </w:r>
    </w:p>
    <w:p w:rsidR="00704AA6" w:rsidRDefault="00704AA6" w:rsidP="00704AA6">
      <w:pPr>
        <w:autoSpaceDE w:val="0"/>
        <w:autoSpaceDN w:val="0"/>
        <w:adjustRightInd w:val="0"/>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la ricezione delle offerte;</w:t>
      </w:r>
    </w:p>
    <w:p w:rsidR="00704AA6" w:rsidRDefault="00704AA6" w:rsidP="00704AA6">
      <w:pPr>
        <w:autoSpaceDE w:val="0"/>
        <w:autoSpaceDN w:val="0"/>
        <w:adjustRightInd w:val="0"/>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il termine per l’espletamento dell’incarico;</w:t>
      </w:r>
    </w:p>
    <w:p w:rsidR="00704AA6" w:rsidRDefault="00704AA6" w:rsidP="00704AA6">
      <w:pPr>
        <w:autoSpaceDE w:val="0"/>
        <w:autoSpaceDN w:val="0"/>
        <w:adjustRightInd w:val="0"/>
        <w:jc w:val="both"/>
        <w:rPr>
          <w:rFonts w:ascii="Arial" w:hAnsi="Arial" w:cs="Arial"/>
          <w:color w:val="000000"/>
        </w:rPr>
      </w:pPr>
      <w:r>
        <w:rPr>
          <w:rFonts w:ascii="Cambria Math" w:hAnsi="Cambria Math" w:cs="Cambria Math"/>
          <w:color w:val="000000"/>
        </w:rPr>
        <w:t>→</w:t>
      </w:r>
      <w:r>
        <w:rPr>
          <w:rFonts w:ascii="Arial" w:hAnsi="Arial" w:cs="Arial"/>
          <w:color w:val="000000"/>
        </w:rPr>
        <w:t xml:space="preserve"> ogni altro ulteriore elemento ritenuto utile (quale, ad esempio, in allegato alla lettera di invito, una nota illustrativa delle prestazioni da svolgere).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La migliore offerta sarà selezionata con il </w:t>
      </w:r>
      <w:r>
        <w:rPr>
          <w:rFonts w:ascii="Arial" w:hAnsi="Arial" w:cs="Arial"/>
          <w:b/>
          <w:bCs/>
          <w:color w:val="000000"/>
        </w:rPr>
        <w:t>criterio del prezzo più basso</w:t>
      </w:r>
      <w:r>
        <w:rPr>
          <w:rFonts w:ascii="Arial" w:hAnsi="Arial" w:cs="Arial"/>
          <w:color w:val="000000"/>
        </w:rPr>
        <w:t xml:space="preserve">, ai sensi dell’art. 95, comma 4, lettera “b” del Codice di cui al </w:t>
      </w:r>
      <w:proofErr w:type="spellStart"/>
      <w:r>
        <w:rPr>
          <w:rFonts w:ascii="Arial" w:hAnsi="Arial" w:cs="Arial"/>
          <w:color w:val="000000"/>
        </w:rPr>
        <w:t>D.Lgs</w:t>
      </w:r>
      <w:proofErr w:type="spellEnd"/>
      <w:r>
        <w:rPr>
          <w:rFonts w:ascii="Arial" w:hAnsi="Arial" w:cs="Arial"/>
          <w:color w:val="000000"/>
        </w:rPr>
        <w:t xml:space="preserve"> 50/2016.</w:t>
      </w:r>
    </w:p>
    <w:p w:rsidR="00704AA6" w:rsidRDefault="00704AA6" w:rsidP="00704AA6">
      <w:pPr>
        <w:autoSpaceDE w:val="0"/>
        <w:autoSpaceDN w:val="0"/>
        <w:adjustRightInd w:val="0"/>
        <w:jc w:val="both"/>
        <w:rPr>
          <w:rFonts w:ascii="Calibri" w:hAnsi="Calibri" w:cs="Calibri"/>
        </w:rPr>
      </w:pP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5 – Finanziamento del servizio di verifica</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Il finanziamento degli oneri connessi al servizio di responsabile di esercizio trova copertura mediante risorse proprie del Comune.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La Stazione Appaltante effettuerà il pagamento dei corrispettivi a fine </w:t>
      </w:r>
      <w:r w:rsidR="005F4984">
        <w:rPr>
          <w:rFonts w:ascii="Arial" w:hAnsi="Arial" w:cs="Arial"/>
          <w:color w:val="000000"/>
        </w:rPr>
        <w:t>lavoro</w:t>
      </w:r>
      <w:r>
        <w:rPr>
          <w:rFonts w:ascii="Arial" w:hAnsi="Arial" w:cs="Arial"/>
          <w:color w:val="000000"/>
        </w:rPr>
        <w:t>, previa emissione del relativo titolo di pagamento e positiva verifica della regolarità contributiva del soggetto affidatario.</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6 – Modalità e termine di presentazione della manifestazione di interesse</w:t>
      </w:r>
    </w:p>
    <w:p w:rsidR="00704AA6" w:rsidRDefault="00704AA6" w:rsidP="00704AA6">
      <w:pPr>
        <w:tabs>
          <w:tab w:val="left" w:pos="1431"/>
          <w:tab w:val="left" w:pos="2818"/>
          <w:tab w:val="left" w:pos="4191"/>
          <w:tab w:val="left" w:pos="5285"/>
          <w:tab w:val="left" w:pos="9639"/>
        </w:tabs>
        <w:autoSpaceDE w:val="0"/>
        <w:autoSpaceDN w:val="0"/>
        <w:adjustRightInd w:val="0"/>
        <w:spacing w:before="73" w:after="120" w:line="228" w:lineRule="auto"/>
        <w:ind w:right="275"/>
        <w:jc w:val="both"/>
        <w:rPr>
          <w:rFonts w:ascii="Arial" w:hAnsi="Arial" w:cs="Arial"/>
        </w:rPr>
      </w:pPr>
      <w:r>
        <w:rPr>
          <w:rFonts w:ascii="Arial" w:hAnsi="Arial" w:cs="Arial"/>
        </w:rPr>
        <w:t xml:space="preserve">La gara è disciplinata da quanto contenuto nel presente  “AVVISO” e dalle procedure di cui alla piattaforma Elettronica START (accessibile all’indirizzo internet: </w:t>
      </w:r>
      <w:hyperlink r:id="rId7" w:history="1">
        <w:r>
          <w:rPr>
            <w:rFonts w:ascii="Arial" w:hAnsi="Arial" w:cs="Arial"/>
            <w:b/>
            <w:bCs/>
          </w:rPr>
          <w:t>https://start.e.toscana.it/</w:t>
        </w:r>
      </w:hyperlink>
      <w:r>
        <w:rPr>
          <w:rFonts w:ascii="Arial" w:hAnsi="Arial" w:cs="Arial"/>
        </w:rPr>
        <w:t>).</w:t>
      </w:r>
    </w:p>
    <w:p w:rsidR="00704AA6" w:rsidRDefault="00704AA6" w:rsidP="00704AA6">
      <w:pPr>
        <w:tabs>
          <w:tab w:val="left" w:pos="9923"/>
        </w:tabs>
        <w:autoSpaceDE w:val="0"/>
        <w:autoSpaceDN w:val="0"/>
        <w:adjustRightInd w:val="0"/>
        <w:spacing w:before="73" w:after="120" w:line="228" w:lineRule="auto"/>
        <w:ind w:right="49"/>
        <w:jc w:val="both"/>
        <w:rPr>
          <w:rFonts w:ascii="Arial" w:hAnsi="Arial" w:cs="Arial"/>
          <w:b/>
          <w:bCs/>
          <w:u w:val="single"/>
        </w:rPr>
      </w:pPr>
      <w:r>
        <w:rPr>
          <w:rFonts w:ascii="Arial" w:hAnsi="Arial" w:cs="Arial"/>
          <w:b/>
          <w:bCs/>
        </w:rPr>
        <w:t>La procedura si svolgerà interamente in modalità telematica</w:t>
      </w:r>
      <w:r>
        <w:rPr>
          <w:rFonts w:ascii="Arial" w:hAnsi="Arial" w:cs="Arial"/>
        </w:rPr>
        <w:t xml:space="preserve">: le proposte dovranno essere formulate dagli operatori economici </w:t>
      </w:r>
      <w:r>
        <w:rPr>
          <w:rFonts w:ascii="Arial" w:hAnsi="Arial" w:cs="Arial"/>
          <w:b/>
          <w:bCs/>
        </w:rPr>
        <w:t>e ricevute</w:t>
      </w:r>
      <w:r>
        <w:rPr>
          <w:rFonts w:ascii="Arial" w:hAnsi="Arial" w:cs="Arial"/>
        </w:rPr>
        <w:t xml:space="preserve"> dalla stazione appaltante esclusivamente per mezzo del Sistema di Appalti Telematici all’indirizzo URL: </w:t>
      </w:r>
      <w:r w:rsidR="005F4984">
        <w:rPr>
          <w:rFonts w:ascii="Arial" w:hAnsi="Arial" w:cs="Arial"/>
        </w:rPr>
        <w:t xml:space="preserve"> </w:t>
      </w:r>
      <w:hyperlink r:id="rId8" w:history="1">
        <w:r w:rsidR="005F4984" w:rsidRPr="008A4FEA">
          <w:rPr>
            <w:rStyle w:val="Collegamentoipertestuale"/>
            <w:rFonts w:ascii="Arial" w:hAnsi="Arial" w:cs="Arial"/>
            <w:b/>
            <w:bCs/>
          </w:rPr>
          <w:t>https://start.toscana.it/</w:t>
        </w:r>
      </w:hyperlink>
      <w:r w:rsidR="005F4984">
        <w:rPr>
          <w:rFonts w:ascii="Arial" w:hAnsi="Arial" w:cs="Arial"/>
          <w:b/>
          <w:bCs/>
          <w:color w:val="000000"/>
        </w:rPr>
        <w:t xml:space="preserve"> </w:t>
      </w:r>
      <w:r>
        <w:rPr>
          <w:rFonts w:ascii="Arial" w:hAnsi="Arial" w:cs="Arial"/>
          <w:b/>
          <w:bCs/>
          <w:u w:val="single"/>
        </w:rPr>
        <w:t>ENTRO E NON OLTRE LE ORE 12.00 DEL GIORNO 0</w:t>
      </w:r>
      <w:r w:rsidR="00E5358B">
        <w:rPr>
          <w:rFonts w:ascii="Arial" w:hAnsi="Arial" w:cs="Arial"/>
          <w:b/>
          <w:bCs/>
          <w:u w:val="single"/>
        </w:rPr>
        <w:t>5</w:t>
      </w:r>
      <w:r>
        <w:rPr>
          <w:rFonts w:ascii="Arial" w:hAnsi="Arial" w:cs="Arial"/>
          <w:b/>
          <w:bCs/>
          <w:u w:val="single"/>
        </w:rPr>
        <w:t>/0</w:t>
      </w:r>
      <w:r w:rsidR="005F4984">
        <w:rPr>
          <w:rFonts w:ascii="Arial" w:hAnsi="Arial" w:cs="Arial"/>
          <w:b/>
          <w:bCs/>
          <w:u w:val="single"/>
        </w:rPr>
        <w:t>4</w:t>
      </w:r>
      <w:r>
        <w:rPr>
          <w:rFonts w:ascii="Arial" w:hAnsi="Arial" w:cs="Arial"/>
          <w:b/>
          <w:bCs/>
          <w:u w:val="single"/>
        </w:rPr>
        <w:t>/2017</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8 – Documentazione da presentare</w:t>
      </w:r>
      <w:r w:rsidR="005F4984">
        <w:rPr>
          <w:rFonts w:ascii="Arial" w:hAnsi="Arial" w:cs="Arial"/>
          <w:b/>
          <w:bCs/>
          <w:color w:val="000000"/>
        </w:rPr>
        <w:t xml:space="preserve"> </w:t>
      </w:r>
    </w:p>
    <w:p w:rsidR="00704AA6" w:rsidRDefault="00704AA6" w:rsidP="00704AA6">
      <w:pPr>
        <w:autoSpaceDE w:val="0"/>
        <w:autoSpaceDN w:val="0"/>
        <w:adjustRightInd w:val="0"/>
        <w:jc w:val="both"/>
        <w:rPr>
          <w:rFonts w:ascii="Arial" w:hAnsi="Arial" w:cs="Arial"/>
          <w:b/>
          <w:bCs/>
          <w:color w:val="000000"/>
        </w:rPr>
      </w:pPr>
      <w:r>
        <w:rPr>
          <w:rFonts w:ascii="Arial" w:hAnsi="Arial" w:cs="Arial"/>
          <w:color w:val="000000"/>
        </w:rPr>
        <w:t xml:space="preserve">La manifestazione d’interesse dovrà essere redatta conformemente al modello </w:t>
      </w:r>
      <w:r>
        <w:rPr>
          <w:rFonts w:ascii="Arial" w:hAnsi="Arial" w:cs="Arial"/>
          <w:b/>
          <w:bCs/>
          <w:color w:val="000000"/>
        </w:rPr>
        <w:t xml:space="preserve">Allegato 1 </w:t>
      </w:r>
      <w:r>
        <w:rPr>
          <w:rFonts w:ascii="Arial" w:hAnsi="Arial" w:cs="Arial"/>
          <w:color w:val="000000"/>
        </w:rPr>
        <w:t>e riportare, ai sensi del DPR 445/200, le dichiarazioni ivi prospettate</w:t>
      </w:r>
      <w:r>
        <w:rPr>
          <w:rFonts w:ascii="Arial" w:hAnsi="Arial" w:cs="Arial"/>
          <w:b/>
          <w:bCs/>
          <w:color w:val="000000"/>
        </w:rPr>
        <w:t>.</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Detta istanza sarà sottoscritta dal legale rappresentante conformemente a detto modello </w:t>
      </w:r>
      <w:r>
        <w:rPr>
          <w:rFonts w:ascii="Arial" w:hAnsi="Arial" w:cs="Arial"/>
          <w:b/>
          <w:bCs/>
          <w:color w:val="000000"/>
        </w:rPr>
        <w:t xml:space="preserve">Allegato 1 </w:t>
      </w:r>
      <w:r>
        <w:rPr>
          <w:rFonts w:ascii="Arial" w:hAnsi="Arial" w:cs="Arial"/>
          <w:color w:val="000000"/>
        </w:rPr>
        <w:t>opportunamente adeguato, allegando i documenti necessari alle verifiche amministrative da parte della Stazione Appaltante (Statuto in caso di Consorzi, Atto di impegno in caso di Raggruppamenti Temporanei già costituiti ecc.). La Stazione Appaltante procederà all’istruttoria delle istanze esaminandole contestualmente alla documentazione allegata, verificandone la regolarità e la completezza, con particolare riferimento ai dati ed alle dichiarazioni presentate, richiedendo, ove ritenuto opportuno e possibile, eventuali integrazioni e/o chiarimenti.</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Tutte le dichiarazioni sostitutive richieste ai fini della partecipazione alla presente procedura:</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 sono rilasciate ai sensi del DPR 445/2000 e </w:t>
      </w:r>
      <w:proofErr w:type="spellStart"/>
      <w:r>
        <w:rPr>
          <w:rFonts w:ascii="Arial" w:hAnsi="Arial" w:cs="Arial"/>
          <w:color w:val="000000"/>
        </w:rPr>
        <w:t>ss.mm.ii.</w:t>
      </w:r>
      <w:proofErr w:type="spellEnd"/>
      <w:r>
        <w:rPr>
          <w:rFonts w:ascii="Arial" w:hAnsi="Arial" w:cs="Arial"/>
          <w:color w:val="000000"/>
        </w:rPr>
        <w:t xml:space="preserve"> in carta semplice, con la sottoscrizione digitale del rappresentante legale del richiedente o altro soggetto dotato del potere di impegnare contrattualmente il candidato stesso;</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potranno essere sottoscritte anche da procuratori dei legali rappresentanti e, in tal caso, alle dichiarazioni dovrà essere allegata copia conforme all’originale della relativa procura;</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All’istanza ed agli allegati debitamente compilati sarà allegata copia fotostatica della carta di identità del/dei sottoscrittore/i (per ciascun dichiarante è sufficiente una sola copia del documento di riconoscimento anche in presenza di più dichiarazioni su più fogli distinti).</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9 - Verifica dei requisiti di partecipazione alla procedura</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E’ fatta salva la facoltà per il comune di verificare, in qualsiasi momento, le dichiarazioni rese dai concorrenti qualificati richiedenti la partecipazione all’indagine di mercato, con l’avvertenza che in caso di esito negativo dell’accertamento, si procederà alla cancellazione degli stessi dalla procedura e alla comunicazione alle autorità competenti.</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lastRenderedPageBreak/>
        <w:t>Il comune si riserva, inoltre, la facoltà di richiedere all’affidatario dell’incarico ulteriore documentazione, comprovante quanto dichiarato ai fini della partecipazione al presente Avviso e l’inesistenza delle situazioni di incompatibilità previste dalla legge e dai regolamenti in vigore.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Ai sensi dell’art. 253 del </w:t>
      </w:r>
      <w:proofErr w:type="spellStart"/>
      <w:r>
        <w:rPr>
          <w:rFonts w:ascii="Arial" w:hAnsi="Arial" w:cs="Arial"/>
          <w:color w:val="000000"/>
        </w:rPr>
        <w:t>D.Lgs.</w:t>
      </w:r>
      <w:proofErr w:type="spellEnd"/>
      <w:r>
        <w:rPr>
          <w:rFonts w:ascii="Arial" w:hAnsi="Arial" w:cs="Arial"/>
          <w:color w:val="000000"/>
        </w:rPr>
        <w:t xml:space="preserve"> 207/2010 non è ammessa la partecipazione al presente Avviso, né alla successiva procedura negoziata, contemporaneamente in forma singola e/o quale componente di un raggruppamento e/o di una società di professionisti e/o di una società di ingegneria, a pena di esclusione per entrambi.</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Per i soggetti che saranno successivamente invitati alla procedura negoziata mediante specifica</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Lettera di Invito, la verifica del possesso dei requisiti di carattere generale avverrà, secondo normativa.</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I soggetti successivamente invitati alla procedura saranno inoltre tenuti a produrre la dichiarazione sostitutiva ai sensi del DPR 445/2000 anche da parte dei soggetti di cui all’art. 80 del Codice e segnatamente:</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 Soci, Direttori Tecnici, Amministratori con poteri di rappresentanza, persone giuridiche </w:t>
      </w:r>
      <w:proofErr w:type="spellStart"/>
      <w:r>
        <w:rPr>
          <w:rFonts w:ascii="Arial" w:hAnsi="Arial" w:cs="Arial"/>
          <w:color w:val="000000"/>
        </w:rPr>
        <w:t>plurisoggettive</w:t>
      </w:r>
      <w:proofErr w:type="spellEnd"/>
      <w:r>
        <w:rPr>
          <w:rFonts w:ascii="Arial" w:hAnsi="Arial" w:cs="Arial"/>
          <w:color w:val="000000"/>
        </w:rPr>
        <w:t xml:space="preserve"> quali RTP, Consorzi, GEIE, ecc.</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10 – Responsabile dl Procedimento</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Ai sensi dell’art. 31 del </w:t>
      </w:r>
      <w:proofErr w:type="spellStart"/>
      <w:r>
        <w:rPr>
          <w:rFonts w:ascii="Arial" w:hAnsi="Arial" w:cs="Arial"/>
          <w:color w:val="000000"/>
        </w:rPr>
        <w:t>D.Lgs.</w:t>
      </w:r>
      <w:proofErr w:type="spellEnd"/>
      <w:r>
        <w:rPr>
          <w:rFonts w:ascii="Arial" w:hAnsi="Arial" w:cs="Arial"/>
          <w:color w:val="000000"/>
        </w:rPr>
        <w:t xml:space="preserve"> 50/2016 e della L. 241/90 si rende noto che il Responsabile del Procedimento è  la Dott.ssa Rossana </w:t>
      </w:r>
      <w:proofErr w:type="spellStart"/>
      <w:r>
        <w:rPr>
          <w:rFonts w:ascii="Arial" w:hAnsi="Arial" w:cs="Arial"/>
          <w:color w:val="000000"/>
        </w:rPr>
        <w:t>Ceccarelli</w:t>
      </w:r>
      <w:proofErr w:type="spellEnd"/>
      <w:r>
        <w:rPr>
          <w:rFonts w:ascii="Arial" w:hAnsi="Arial" w:cs="Arial"/>
          <w:color w:val="000000"/>
        </w:rPr>
        <w:t>.</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ART. 12 – Altre informazioni</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Non sono ammesse istanze condizionate o che non accettino o sollevino eccezioni e/o riserve di qualsiasi natura alle condizioni di cui al presente Avviso.</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Sono richiamate le vigenti disposizioni normative e regolamentari compatibili con la presente procedura.</w:t>
      </w:r>
    </w:p>
    <w:p w:rsidR="00704AA6" w:rsidRDefault="00704AA6" w:rsidP="00704AA6">
      <w:pPr>
        <w:autoSpaceDE w:val="0"/>
        <w:autoSpaceDN w:val="0"/>
        <w:adjustRightInd w:val="0"/>
        <w:jc w:val="both"/>
        <w:rPr>
          <w:rFonts w:ascii="Arial" w:hAnsi="Arial" w:cs="Arial"/>
          <w:b/>
          <w:bCs/>
          <w:color w:val="000000"/>
        </w:rPr>
      </w:pPr>
      <w:r>
        <w:rPr>
          <w:rFonts w:ascii="Arial" w:hAnsi="Arial" w:cs="Arial"/>
          <w:b/>
          <w:bCs/>
          <w:color w:val="000000"/>
        </w:rPr>
        <w:t>Riservatezza delle informazioni</w:t>
      </w:r>
    </w:p>
    <w:p w:rsidR="00704AA6" w:rsidRDefault="00704AA6" w:rsidP="00704AA6">
      <w:pPr>
        <w:autoSpaceDE w:val="0"/>
        <w:autoSpaceDN w:val="0"/>
        <w:adjustRightInd w:val="0"/>
        <w:jc w:val="both"/>
        <w:rPr>
          <w:rFonts w:ascii="Arial" w:hAnsi="Arial" w:cs="Arial"/>
          <w:color w:val="000000"/>
        </w:rPr>
      </w:pPr>
      <w:r>
        <w:rPr>
          <w:rFonts w:ascii="Arial" w:hAnsi="Arial" w:cs="Arial"/>
          <w:color w:val="000000"/>
        </w:rPr>
        <w:t xml:space="preserve">Il trattamento dei dati personali dei soggetti richiedenti sarà effettuato ai sensi del </w:t>
      </w:r>
      <w:proofErr w:type="spellStart"/>
      <w:r>
        <w:rPr>
          <w:rFonts w:ascii="Arial" w:hAnsi="Arial" w:cs="Arial"/>
          <w:color w:val="000000"/>
        </w:rPr>
        <w:t>D.Lgs.</w:t>
      </w:r>
      <w:proofErr w:type="spellEnd"/>
      <w:r>
        <w:rPr>
          <w:rFonts w:ascii="Arial" w:hAnsi="Arial" w:cs="Arial"/>
          <w:color w:val="000000"/>
        </w:rPr>
        <w:t xml:space="preserve"> 196/2003 e sarà finalizzato unicamente alla stesura di un elenco per l’eventuale successivo affidamento di incarico di verifica progettuale mediante procedura negoziata secondo normativa. Il trattamento dei dati sarà effettuato nei limiti necessari a perseguire le finalità sopra citate, con modalità e strumenti idonei a garantire la sicurezza e la riservatezza dei richiedenti. I dati potranno essere comunicati o portati a conoscenza di dipendenti dell’Ente coinvolti a vario titolo con l’incarico professionale. </w:t>
      </w:r>
    </w:p>
    <w:p w:rsidR="00704AA6" w:rsidRDefault="00704AA6" w:rsidP="00704AA6">
      <w:pPr>
        <w:autoSpaceDE w:val="0"/>
        <w:autoSpaceDN w:val="0"/>
        <w:adjustRightInd w:val="0"/>
        <w:jc w:val="both"/>
        <w:rPr>
          <w:rFonts w:ascii="Calibri" w:hAnsi="Calibri" w:cs="Calibri"/>
        </w:rPr>
      </w:pPr>
    </w:p>
    <w:p w:rsidR="00704AA6" w:rsidRDefault="00704AA6" w:rsidP="00704AA6">
      <w:pPr>
        <w:autoSpaceDE w:val="0"/>
        <w:autoSpaceDN w:val="0"/>
        <w:adjustRightInd w:val="0"/>
        <w:jc w:val="both"/>
        <w:rPr>
          <w:rFonts w:ascii="Calibri" w:hAnsi="Calibri" w:cs="Calibri"/>
        </w:rPr>
      </w:pPr>
    </w:p>
    <w:p w:rsidR="00C830E9" w:rsidRDefault="00C830E9"/>
    <w:sectPr w:rsidR="00C830E9" w:rsidSect="00704AA6">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688802"/>
    <w:lvl w:ilvl="0">
      <w:numFmt w:val="bullet"/>
      <w:lvlText w:val="*"/>
      <w:lvlJc w:val="left"/>
    </w:lvl>
  </w:abstractNum>
  <w:abstractNum w:abstractNumId="1">
    <w:nsid w:val="09BC1CC0"/>
    <w:multiLevelType w:val="hybridMultilevel"/>
    <w:tmpl w:val="BF86FBE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B480A98"/>
    <w:multiLevelType w:val="hybridMultilevel"/>
    <w:tmpl w:val="F5602F2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65BA6275"/>
    <w:multiLevelType w:val="multilevel"/>
    <w:tmpl w:val="F7763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704AA6"/>
    <w:rsid w:val="001B37C7"/>
    <w:rsid w:val="002867B6"/>
    <w:rsid w:val="003B15BC"/>
    <w:rsid w:val="003E21DC"/>
    <w:rsid w:val="005F4984"/>
    <w:rsid w:val="006A521D"/>
    <w:rsid w:val="00704AA6"/>
    <w:rsid w:val="00712116"/>
    <w:rsid w:val="007216A7"/>
    <w:rsid w:val="00766AE6"/>
    <w:rsid w:val="0077055E"/>
    <w:rsid w:val="00950C59"/>
    <w:rsid w:val="00B34F56"/>
    <w:rsid w:val="00B40741"/>
    <w:rsid w:val="00C235BD"/>
    <w:rsid w:val="00C830E9"/>
    <w:rsid w:val="00C97BC0"/>
    <w:rsid w:val="00D2453A"/>
    <w:rsid w:val="00D61284"/>
    <w:rsid w:val="00E5358B"/>
    <w:rsid w:val="00EC123F"/>
    <w:rsid w:val="00EE0274"/>
    <w:rsid w:val="00F86E3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0741"/>
    <w:pPr>
      <w:spacing w:after="0" w:line="240" w:lineRule="auto"/>
      <w:jc w:val="left"/>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D61284"/>
    <w:pPr>
      <w:ind w:left="720"/>
      <w:contextualSpacing/>
    </w:pPr>
  </w:style>
  <w:style w:type="character" w:styleId="Collegamentoipertestuale">
    <w:name w:val="Hyperlink"/>
    <w:basedOn w:val="Carpredefinitoparagrafo"/>
    <w:uiPriority w:val="99"/>
    <w:unhideWhenUsed/>
    <w:rsid w:val="005F498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2974005">
      <w:bodyDiv w:val="1"/>
      <w:marLeft w:val="0"/>
      <w:marRight w:val="0"/>
      <w:marTop w:val="0"/>
      <w:marBottom w:val="0"/>
      <w:divBdr>
        <w:top w:val="none" w:sz="0" w:space="0" w:color="auto"/>
        <w:left w:val="none" w:sz="0" w:space="0" w:color="auto"/>
        <w:bottom w:val="none" w:sz="0" w:space="0" w:color="auto"/>
        <w:right w:val="none" w:sz="0" w:space="0" w:color="auto"/>
      </w:divBdr>
    </w:div>
    <w:div w:id="1116674451">
      <w:bodyDiv w:val="1"/>
      <w:marLeft w:val="0"/>
      <w:marRight w:val="0"/>
      <w:marTop w:val="0"/>
      <w:marBottom w:val="0"/>
      <w:divBdr>
        <w:top w:val="none" w:sz="0" w:space="0" w:color="auto"/>
        <w:left w:val="none" w:sz="0" w:space="0" w:color="auto"/>
        <w:bottom w:val="none" w:sz="0" w:space="0" w:color="auto"/>
        <w:right w:val="none" w:sz="0" w:space="0" w:color="auto"/>
      </w:divBdr>
    </w:div>
    <w:div w:id="139469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tart.toscana.it/" TargetMode="External"/><Relationship Id="rId3" Type="http://schemas.openxmlformats.org/officeDocument/2006/relationships/styles" Target="styles.xml"/><Relationship Id="rId7" Type="http://schemas.openxmlformats.org/officeDocument/2006/relationships/hyperlink" Target="https://start.e.tosca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020E7C-2A61-4D71-9B7F-6542DB0BB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1768</Words>
  <Characters>10079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2017-03-27T20:14:00Z</dcterms:created>
  <dcterms:modified xsi:type="dcterms:W3CDTF">2017-03-27T20:23:00Z</dcterms:modified>
</cp:coreProperties>
</file>