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>
          <w:rFonts w:eastAsia="Times New Roman" w:cs="Arial" w:ascii="Arial" w:hAnsi="Arial"/>
          <w:b/>
          <w:bCs/>
          <w:color w:val="auto"/>
          <w:sz w:val="22"/>
          <w:szCs w:val="22"/>
          <w:lang w:val="it-IT" w:eastAsia="zh-CN" w:bidi="ar-SA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>
        <w:rPr>
          <w:b/>
          <w:bCs/>
          <w:i/>
          <w:iCs/>
          <w:smallCaps/>
          <w:sz w:val="32"/>
          <w:szCs w:val="32"/>
        </w:rPr>
        <w:t xml:space="preserve">per </w:t>
      </w:r>
      <w:r>
        <w:rPr>
          <w:rFonts w:cs="Arial" w:ascii="Arial" w:hAnsi="Arial"/>
          <w:b/>
          <w:bCs/>
        </w:rPr>
        <w:t xml:space="preserve">L'AFFIDAMENTO </w:t>
      </w:r>
      <w:r>
        <w:rPr>
          <w:rFonts w:eastAsia="Times New Roman" w:cs="Arial" w:ascii="Arial" w:hAnsi="Arial"/>
          <w:b/>
          <w:bCs/>
          <w:color w:val="auto"/>
          <w:sz w:val="22"/>
          <w:szCs w:val="22"/>
          <w:lang w:val="it-IT" w:eastAsia="zh-CN" w:bidi="ar-SA"/>
        </w:rPr>
        <w:t>DI INCARICO PROFESSIONALE IN MATERIA DI VINCOLO IDROGEOLOGICO. (LEGGE RT. 39/2000)</w:t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cs="DejaVuSerifCondensed-Bold" w:ascii="DejaVuSerifCondensed-Bold" w:hAnsi="DejaVuSerifCondensed-Bold"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cs="DejaVuSerifCondensed-Bold" w:ascii="DejaVuSerifCondensed-Bold" w:hAnsi="DejaVuSerifCondensed-Bold"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cs="DejaVuSerifCondensed" w:ascii="DejaVuSerifCondensed" w:hAnsi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cs="DejaVuSerifCondensed-Bold" w:ascii="DejaVuSerifCondensed-Bold" w:hAnsi="DejaVuSerifCondensed-Bold"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language>it-IT</dc:language>
  <cp:lastModifiedBy>Windows User</cp:lastModifiedBy>
  <dcterms:modified xsi:type="dcterms:W3CDTF">2017-03-27T20:08:00Z</dcterms:modified>
  <cp:revision>7</cp:revision>
  <dc:title>MANIFESTAZIONE DI INTERESSE</dc:title>
</cp:coreProperties>
</file>