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5F" w:rsidRDefault="004A1C5F" w:rsidP="004A1C5F">
      <w:pPr>
        <w:jc w:val="center"/>
        <w:rPr>
          <w:b/>
          <w:bCs/>
        </w:rPr>
      </w:pPr>
    </w:p>
    <w:p w:rsidR="004A1C5F" w:rsidRPr="004A1C5F" w:rsidRDefault="004A1C5F" w:rsidP="004A1C5F">
      <w:pPr>
        <w:ind w:left="4956" w:firstLine="708"/>
        <w:jc w:val="center"/>
        <w:rPr>
          <w:b/>
          <w:bCs/>
          <w:i/>
          <w:u w:val="single"/>
        </w:rPr>
      </w:pPr>
      <w:r w:rsidRPr="004A1C5F">
        <w:rPr>
          <w:b/>
          <w:bCs/>
          <w:i/>
        </w:rPr>
        <w:t xml:space="preserve">                                                          </w:t>
      </w:r>
      <w:r w:rsidRPr="004A1C5F">
        <w:rPr>
          <w:b/>
          <w:bCs/>
          <w:i/>
          <w:u w:val="single"/>
        </w:rPr>
        <w:t>Allegato  2)</w:t>
      </w:r>
    </w:p>
    <w:p w:rsidR="004A1C5F" w:rsidRDefault="004A1C5F" w:rsidP="004A1C5F">
      <w:pPr>
        <w:jc w:val="center"/>
        <w:rPr>
          <w:b/>
          <w:bCs/>
        </w:rPr>
      </w:pPr>
    </w:p>
    <w:p w:rsidR="00556778" w:rsidRDefault="00556778" w:rsidP="004A1C5F">
      <w:pPr>
        <w:jc w:val="center"/>
        <w:rPr>
          <w:b/>
          <w:bCs/>
        </w:rPr>
      </w:pPr>
      <w:r w:rsidRPr="00556778">
        <w:rPr>
          <w:b/>
          <w:bCs/>
        </w:rPr>
        <w:t>MODELLO DI FORMULARIO PER IL DOCUMENTO DI GARA UNICO EUROPEO (DGUE)</w:t>
      </w:r>
    </w:p>
    <w:p w:rsidR="00267703" w:rsidRPr="00267703" w:rsidRDefault="00267703" w:rsidP="00267703">
      <w:pPr>
        <w:autoSpaceDE w:val="0"/>
        <w:autoSpaceDN w:val="0"/>
        <w:adjustRightInd w:val="0"/>
        <w:ind w:right="-83"/>
        <w:jc w:val="center"/>
        <w:rPr>
          <w:b/>
          <w:bCs/>
        </w:rPr>
      </w:pPr>
      <w:r>
        <w:rPr>
          <w:b/>
          <w:bCs/>
        </w:rPr>
        <w:t>Dichiarazioni</w:t>
      </w:r>
      <w:r>
        <w:rPr>
          <w:rFonts w:ascii="Garamond" w:hAnsi="Garamond" w:cs="Tahoma"/>
          <w:b/>
          <w:bCs/>
        </w:rPr>
        <w:t xml:space="preserve">  </w:t>
      </w:r>
      <w:r w:rsidRPr="00267703">
        <w:rPr>
          <w:b/>
          <w:bCs/>
        </w:rPr>
        <w:t>Art. 80, comma 1, lettere a, b,c, d, e, f, g del D. Lgs.vo n. 50/2016</w:t>
      </w:r>
    </w:p>
    <w:p w:rsidR="00267703" w:rsidRPr="00267703" w:rsidRDefault="00267703" w:rsidP="00267703">
      <w:pPr>
        <w:autoSpaceDE w:val="0"/>
        <w:autoSpaceDN w:val="0"/>
        <w:adjustRightInd w:val="0"/>
        <w:ind w:right="-83"/>
        <w:jc w:val="center"/>
        <w:rPr>
          <w:b/>
          <w:bCs/>
          <w:u w:val="single"/>
        </w:rPr>
      </w:pPr>
      <w:r w:rsidRPr="00267703">
        <w:rPr>
          <w:b/>
          <w:bCs/>
          <w:u w:val="single"/>
        </w:rPr>
        <w:t>RESA  SINGOLARMENTE  da TUTTI I SOGGETTI</w:t>
      </w:r>
    </w:p>
    <w:p w:rsidR="000F2FB1" w:rsidRDefault="00E70680" w:rsidP="00E70680">
      <w:pPr>
        <w:autoSpaceDE w:val="0"/>
        <w:autoSpaceDN w:val="0"/>
        <w:adjustRightInd w:val="0"/>
        <w:jc w:val="both"/>
        <w:rPr>
          <w:b/>
          <w:bCs/>
        </w:rPr>
      </w:pPr>
      <w:r w:rsidRPr="00DD453B">
        <w:rPr>
          <w:b/>
          <w:bCs/>
          <w:sz w:val="24"/>
          <w:szCs w:val="24"/>
        </w:rPr>
        <w:t xml:space="preserve">Procedura aperta, ai sensi dell’art. 60 del D.Lgs. 50/2016, svolta in modalità telematica su START/RTRT, finalizzata all’appalto dei servizi </w:t>
      </w:r>
      <w:r>
        <w:rPr>
          <w:b/>
          <w:bCs/>
          <w:sz w:val="24"/>
          <w:szCs w:val="24"/>
        </w:rPr>
        <w:t xml:space="preserve">di </w:t>
      </w:r>
      <w:r w:rsidRPr="00FE1C39">
        <w:rPr>
          <w:b/>
          <w:bCs/>
          <w:sz w:val="24"/>
          <w:szCs w:val="24"/>
        </w:rPr>
        <w:t>gestione, accertamento e riscossione Imposta pubblicita’, P</w:t>
      </w:r>
      <w:r>
        <w:rPr>
          <w:b/>
          <w:bCs/>
          <w:sz w:val="24"/>
          <w:szCs w:val="24"/>
        </w:rPr>
        <w:t>ubbliche Affissioni</w:t>
      </w:r>
      <w:r w:rsidRPr="00FE1C39">
        <w:rPr>
          <w:b/>
          <w:bCs/>
          <w:sz w:val="24"/>
          <w:szCs w:val="24"/>
        </w:rPr>
        <w:t xml:space="preserve"> e TOSAP </w:t>
      </w:r>
      <w:r w:rsidRPr="00AD0B41">
        <w:rPr>
          <w:b/>
          <w:bCs/>
          <w:sz w:val="24"/>
          <w:szCs w:val="24"/>
        </w:rPr>
        <w:t>01.01.2</w:t>
      </w:r>
      <w:r w:rsidR="008E650B" w:rsidRPr="00AD0B41">
        <w:rPr>
          <w:b/>
          <w:bCs/>
          <w:sz w:val="24"/>
          <w:szCs w:val="24"/>
        </w:rPr>
        <w:t>018</w:t>
      </w:r>
      <w:r w:rsidRPr="00AD0B41">
        <w:rPr>
          <w:b/>
          <w:bCs/>
          <w:sz w:val="24"/>
          <w:szCs w:val="24"/>
        </w:rPr>
        <w:t>– 31.12.2</w:t>
      </w:r>
      <w:r w:rsidR="008E650B" w:rsidRPr="00AD0B41">
        <w:rPr>
          <w:b/>
          <w:bCs/>
          <w:sz w:val="24"/>
          <w:szCs w:val="24"/>
        </w:rPr>
        <w:t>022</w:t>
      </w:r>
      <w:r w:rsidRPr="00AD0B41">
        <w:rPr>
          <w:b/>
          <w:bCs/>
          <w:sz w:val="24"/>
          <w:szCs w:val="24"/>
        </w:rPr>
        <w:t xml:space="preserve">  - CIG  n.</w:t>
      </w:r>
      <w:r>
        <w:rPr>
          <w:b/>
          <w:bCs/>
          <w:sz w:val="24"/>
          <w:szCs w:val="24"/>
        </w:rPr>
        <w:t xml:space="preserve">   </w:t>
      </w:r>
    </w:p>
    <w:p w:rsidR="00556778" w:rsidRDefault="00556778" w:rsidP="008F294D">
      <w:pPr>
        <w:jc w:val="both"/>
        <w:rPr>
          <w:b/>
          <w:spacing w:val="-2"/>
        </w:rPr>
      </w:pPr>
      <w:r w:rsidRPr="008F294D">
        <w:rPr>
          <w:b/>
          <w:spacing w:val="-2"/>
        </w:rPr>
        <w:t>Parte I: Informazioni sulla procedura di appalto e sull'amministrazione aggiudicatrice o ente aggiudicatore</w:t>
      </w:r>
    </w:p>
    <w:p w:rsidR="009211AB"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p w:rsidR="00E70680" w:rsidRPr="004B7267" w:rsidRDefault="00E70680"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p>
    <w:tbl>
      <w:tblPr>
        <w:tblStyle w:val="Grigliatabella"/>
        <w:tblW w:w="9923" w:type="dxa"/>
        <w:tblInd w:w="-34" w:type="dxa"/>
        <w:tblLook w:val="04A0"/>
      </w:tblPr>
      <w:tblGrid>
        <w:gridCol w:w="3403"/>
        <w:gridCol w:w="6520"/>
      </w:tblGrid>
      <w:tr w:rsidR="009211AB" w:rsidRPr="004B7267" w:rsidTr="00070692">
        <w:trPr>
          <w:trHeight w:val="428"/>
        </w:trPr>
        <w:tc>
          <w:tcPr>
            <w:tcW w:w="3403" w:type="dxa"/>
          </w:tcPr>
          <w:p w:rsidR="009211AB" w:rsidRPr="004B7267" w:rsidRDefault="009211AB" w:rsidP="00CA53F9">
            <w:pPr>
              <w:ind w:right="-143"/>
            </w:pPr>
            <w:r w:rsidRPr="004B7267">
              <w:rPr>
                <w:b/>
                <w:bCs/>
              </w:rPr>
              <w:t>Identità del committente</w:t>
            </w:r>
            <w:r w:rsidRPr="004B7267">
              <w:t xml:space="preserve"> </w:t>
            </w:r>
            <w:r w:rsidRPr="004B7267">
              <w:rPr>
                <w:sz w:val="18"/>
                <w:szCs w:val="18"/>
              </w:rPr>
              <w:t>(</w:t>
            </w:r>
            <w:r w:rsidR="00CA53F9" w:rsidRPr="004B7267">
              <w:rPr>
                <w:rStyle w:val="Rimandonotaapidipagina"/>
                <w:sz w:val="18"/>
                <w:szCs w:val="18"/>
              </w:rPr>
              <w:footnoteReference w:id="1"/>
            </w:r>
            <w:r w:rsidRPr="004B7267">
              <w:rPr>
                <w:sz w:val="18"/>
                <w:szCs w:val="18"/>
              </w:rPr>
              <w:t>)</w:t>
            </w:r>
          </w:p>
        </w:tc>
        <w:tc>
          <w:tcPr>
            <w:tcW w:w="6520" w:type="dxa"/>
          </w:tcPr>
          <w:p w:rsidR="009211AB" w:rsidRPr="004B7267" w:rsidRDefault="00B61DEF" w:rsidP="00B61DEF">
            <w:pPr>
              <w:ind w:right="-143"/>
              <w:rPr>
                <w:b/>
                <w:bCs/>
              </w:rPr>
            </w:pPr>
            <w:r w:rsidRPr="004B7267">
              <w:rPr>
                <w:b/>
                <w:bCs/>
              </w:rPr>
              <w:t>Risposta:</w:t>
            </w:r>
          </w:p>
        </w:tc>
      </w:tr>
      <w:tr w:rsidR="009211AB" w:rsidRPr="004B7267" w:rsidTr="00070692">
        <w:trPr>
          <w:trHeight w:val="446"/>
        </w:trPr>
        <w:tc>
          <w:tcPr>
            <w:tcW w:w="3403" w:type="dxa"/>
          </w:tcPr>
          <w:p w:rsidR="009211AB" w:rsidRPr="004B7267" w:rsidRDefault="009211AB" w:rsidP="009211AB">
            <w:pPr>
              <w:ind w:right="-143"/>
              <w:rPr>
                <w:sz w:val="20"/>
                <w:szCs w:val="20"/>
              </w:rPr>
            </w:pPr>
            <w:r w:rsidRPr="004B7267">
              <w:rPr>
                <w:sz w:val="20"/>
                <w:szCs w:val="20"/>
              </w:rPr>
              <w:t>Nome:</w:t>
            </w:r>
          </w:p>
        </w:tc>
        <w:tc>
          <w:tcPr>
            <w:tcW w:w="6520" w:type="dxa"/>
          </w:tcPr>
          <w:p w:rsidR="00AD0B41" w:rsidRPr="00AD0B41" w:rsidRDefault="00E70680" w:rsidP="00AD0B41">
            <w:pPr>
              <w:pStyle w:val="PreformattatoHTML"/>
              <w:ind w:right="-35"/>
              <w:jc w:val="both"/>
              <w:rPr>
                <w:rFonts w:ascii="Tahoma" w:eastAsia="Tahoma" w:hAnsi="Tahoma" w:cs="Tahoma"/>
                <w:sz w:val="18"/>
                <w:szCs w:val="18"/>
              </w:rPr>
            </w:pPr>
            <w:r w:rsidRPr="00AD0B41">
              <w:rPr>
                <w:rFonts w:ascii="Tahoma" w:hAnsi="Tahoma" w:cs="Tahoma"/>
                <w:b/>
                <w:bCs/>
                <w:sz w:val="18"/>
                <w:szCs w:val="18"/>
              </w:rPr>
              <w:t xml:space="preserve">Committente: </w:t>
            </w:r>
            <w:r w:rsidR="00AD0B41" w:rsidRPr="00AD0B41">
              <w:rPr>
                <w:rFonts w:ascii="Tahoma" w:hAnsi="Tahoma" w:cs="Tahoma"/>
                <w:b/>
                <w:bCs/>
                <w:sz w:val="18"/>
                <w:szCs w:val="18"/>
              </w:rPr>
              <w:t xml:space="preserve">Centrale Unica di Committenza Media Valle del Serchio c/o Unione dei Comuni Media Valle del Serchio - Via Umberto I, 55023 Borgo a Mozzano (LU) - tel. 0583/88346 - Pec: </w:t>
            </w:r>
            <w:hyperlink r:id="rId8" w:history="1">
              <w:r w:rsidR="00AD0B41" w:rsidRPr="00AD0B41">
                <w:rPr>
                  <w:rStyle w:val="Collegamentoipertestuale"/>
                  <w:rFonts w:ascii="Tahoma" w:hAnsi="Tahoma" w:cs="Tahoma"/>
                  <w:color w:val="auto"/>
                  <w:sz w:val="18"/>
                  <w:szCs w:val="18"/>
                </w:rPr>
                <w:t>ucmediavalle@postacert.toscana.it</w:t>
              </w:r>
            </w:hyperlink>
            <w:r w:rsidR="00AD0B41" w:rsidRPr="00AD0B41">
              <w:rPr>
                <w:rFonts w:ascii="Tahoma" w:hAnsi="Tahoma" w:cs="Tahoma"/>
                <w:b/>
                <w:bCs/>
                <w:sz w:val="18"/>
                <w:szCs w:val="18"/>
              </w:rPr>
              <w:t xml:space="preserve">   -  </w:t>
            </w:r>
            <w:hyperlink r:id="rId9" w:history="1">
              <w:r w:rsidR="00AD0B41" w:rsidRPr="00AD0B41">
                <w:rPr>
                  <w:rStyle w:val="Collegamentoipertestuale"/>
                  <w:rFonts w:ascii="Tahoma" w:hAnsi="Tahoma" w:cs="Tahoma"/>
                  <w:color w:val="auto"/>
                  <w:sz w:val="18"/>
                  <w:szCs w:val="18"/>
                </w:rPr>
                <w:t>www.ucmediavalle.it/amministrazionetrasparente/bandigara</w:t>
              </w:r>
            </w:hyperlink>
            <w:r w:rsidR="00AD0B41" w:rsidRPr="00AD0B41">
              <w:rPr>
                <w:rFonts w:ascii="Tahoma" w:hAnsi="Tahoma" w:cs="Tahoma"/>
                <w:b/>
                <w:bCs/>
                <w:sz w:val="18"/>
                <w:szCs w:val="18"/>
              </w:rPr>
              <w:t xml:space="preserve">,  </w:t>
            </w:r>
            <w:r w:rsidR="00AD0B41" w:rsidRPr="00AD0B41">
              <w:rPr>
                <w:rFonts w:ascii="Tahoma" w:hAnsi="Tahoma" w:cs="Tahoma"/>
                <w:b/>
                <w:sz w:val="18"/>
                <w:szCs w:val="18"/>
              </w:rPr>
              <w:t>autorizzata dal Comune di Barga</w:t>
            </w:r>
            <w:r w:rsidR="00AD0B41" w:rsidRPr="00AD0B41">
              <w:rPr>
                <w:rFonts w:ascii="Tahoma" w:hAnsi="Tahoma" w:cs="Tahoma"/>
                <w:sz w:val="18"/>
                <w:szCs w:val="18"/>
              </w:rPr>
              <w:t xml:space="preserve">, Via di Mezzo 45 – Cap. 55051  Barga   -(LU) - PEC </w:t>
            </w:r>
            <w:hyperlink r:id="rId10" w:history="1">
              <w:r w:rsidR="00AD0B41" w:rsidRPr="00AD0B41">
                <w:rPr>
                  <w:rStyle w:val="Collegamentoipertestuale"/>
                  <w:rFonts w:ascii="Tahoma" w:hAnsi="Tahoma" w:cs="Tahoma"/>
                  <w:color w:val="auto"/>
                  <w:sz w:val="18"/>
                  <w:szCs w:val="18"/>
                </w:rPr>
                <w:t>comune.barga@postacert.toscana.it</w:t>
              </w:r>
            </w:hyperlink>
            <w:r w:rsidR="00AD0B41" w:rsidRPr="00AD0B41">
              <w:rPr>
                <w:rFonts w:ascii="Tahoma" w:hAnsi="Tahoma" w:cs="Tahoma"/>
                <w:sz w:val="18"/>
                <w:szCs w:val="18"/>
              </w:rPr>
              <w:t xml:space="preserve">  -           </w:t>
            </w:r>
            <w:hyperlink r:id="rId11" w:history="1">
              <w:r w:rsidR="00AD0B41" w:rsidRPr="00AD0B41">
                <w:rPr>
                  <w:rStyle w:val="Collegamentoipertestuale"/>
                  <w:rFonts w:ascii="Tahoma" w:hAnsi="Tahoma" w:cs="Tahoma"/>
                  <w:color w:val="auto"/>
                  <w:sz w:val="18"/>
                  <w:szCs w:val="18"/>
                </w:rPr>
                <w:t>www.comune.barga.lu.it/amministrazionetrasparente/bandigara</w:t>
              </w:r>
            </w:hyperlink>
          </w:p>
          <w:p w:rsidR="00E70680" w:rsidRPr="00AD0B41" w:rsidRDefault="00AD0B41" w:rsidP="00E70680">
            <w:pPr>
              <w:autoSpaceDE w:val="0"/>
              <w:autoSpaceDN w:val="0"/>
              <w:adjustRightInd w:val="0"/>
              <w:jc w:val="both"/>
              <w:rPr>
                <w:rFonts w:ascii="Tahoma" w:hAnsi="Tahoma" w:cs="Tahoma"/>
                <w:b/>
                <w:sz w:val="18"/>
                <w:szCs w:val="18"/>
              </w:rPr>
            </w:pPr>
            <w:r>
              <w:rPr>
                <w:rFonts w:ascii="Tahoma" w:hAnsi="Tahoma" w:cs="Tahoma"/>
                <w:sz w:val="18"/>
                <w:szCs w:val="18"/>
              </w:rPr>
              <w:t xml:space="preserve">- </w:t>
            </w:r>
            <w:r w:rsidR="00E70680" w:rsidRPr="00AD0B41">
              <w:rPr>
                <w:rFonts w:ascii="Tahoma" w:hAnsi="Tahoma" w:cs="Tahoma"/>
                <w:sz w:val="18"/>
                <w:szCs w:val="18"/>
              </w:rPr>
              <w:t>Indirizzo presso il quale è possibile ottenere informazioni di natura tecnica relative al    servizio</w:t>
            </w:r>
            <w:r w:rsidR="00E70680" w:rsidRPr="00AD0B41">
              <w:rPr>
                <w:rFonts w:ascii="Tahoma" w:hAnsi="Tahoma" w:cs="Tahoma"/>
                <w:b/>
                <w:sz w:val="18"/>
                <w:szCs w:val="18"/>
              </w:rPr>
              <w:t>:</w:t>
            </w:r>
          </w:p>
          <w:p w:rsidR="00AD0B41" w:rsidRPr="00AD0B41" w:rsidRDefault="00AD0B41" w:rsidP="00AD0B41">
            <w:pPr>
              <w:pStyle w:val="PreformattatoHTML"/>
              <w:jc w:val="both"/>
              <w:rPr>
                <w:rFonts w:ascii="Tahoma" w:hAnsi="Tahoma" w:cs="Tahoma"/>
                <w:sz w:val="18"/>
                <w:szCs w:val="18"/>
              </w:rPr>
            </w:pPr>
            <w:r w:rsidRPr="00AD0B41">
              <w:rPr>
                <w:rFonts w:ascii="Tahoma" w:hAnsi="Tahoma" w:cs="Tahoma"/>
                <w:sz w:val="18"/>
                <w:szCs w:val="18"/>
              </w:rPr>
              <w:t xml:space="preserve">Responsabile Area Finanziaria Dott.ssa Giulia Pieroni – Tel. 0583724724 – e-mail:  </w:t>
            </w:r>
            <w:r w:rsidRPr="00AD0B41">
              <w:rPr>
                <w:rFonts w:ascii="Tahoma" w:hAnsi="Tahoma" w:cs="Tahoma"/>
                <w:sz w:val="18"/>
                <w:szCs w:val="18"/>
                <w:u w:val="single"/>
              </w:rPr>
              <w:t>g.pieroni@comunedibarga.it</w:t>
            </w:r>
          </w:p>
          <w:p w:rsidR="00AD0B41" w:rsidRPr="00AD0B41" w:rsidRDefault="00AD0B41" w:rsidP="00AD0B41">
            <w:pPr>
              <w:pStyle w:val="PreformattatoHTML"/>
              <w:jc w:val="both"/>
              <w:rPr>
                <w:rFonts w:ascii="Tahoma" w:hAnsi="Tahoma" w:cs="Tahoma"/>
                <w:sz w:val="18"/>
                <w:szCs w:val="18"/>
              </w:rPr>
            </w:pPr>
            <w:r w:rsidRPr="00AD0B41">
              <w:rPr>
                <w:rFonts w:ascii="Tahoma" w:hAnsi="Tahoma" w:cs="Tahoma"/>
                <w:sz w:val="18"/>
                <w:szCs w:val="18"/>
              </w:rPr>
              <w:t xml:space="preserve">- Responsabile Unico del Procedimento – Rag. Guido Guidi - Responsabile U.O. Tributi – Tel. 0583724757 -  e-mail: </w:t>
            </w:r>
            <w:hyperlink r:id="rId12" w:history="1">
              <w:r w:rsidRPr="00AD0B41">
                <w:rPr>
                  <w:rStyle w:val="Collegamentoipertestuale"/>
                  <w:rFonts w:ascii="Tahoma" w:hAnsi="Tahoma" w:cs="Tahoma"/>
                  <w:color w:val="auto"/>
                  <w:sz w:val="18"/>
                  <w:szCs w:val="18"/>
                </w:rPr>
                <w:t>g.guidi@comunedibarga.it</w:t>
              </w:r>
            </w:hyperlink>
            <w:r w:rsidRPr="00AD0B41">
              <w:rPr>
                <w:rFonts w:ascii="Tahoma" w:hAnsi="Tahoma" w:cs="Tahoma"/>
                <w:sz w:val="18"/>
                <w:szCs w:val="18"/>
              </w:rPr>
              <w:t xml:space="preserve"> </w:t>
            </w:r>
          </w:p>
          <w:p w:rsidR="00AD0B41" w:rsidRPr="00AD0B41" w:rsidRDefault="00AD0B41" w:rsidP="00AD0B41">
            <w:pPr>
              <w:pStyle w:val="PreformattatoHTML"/>
              <w:ind w:right="-35"/>
              <w:jc w:val="both"/>
              <w:rPr>
                <w:rFonts w:ascii="Tahoma" w:hAnsi="Tahoma" w:cs="Tahoma"/>
                <w:sz w:val="18"/>
                <w:szCs w:val="18"/>
              </w:rPr>
            </w:pPr>
            <w:r w:rsidRPr="00AD0B41">
              <w:rPr>
                <w:rFonts w:ascii="Tahoma" w:hAnsi="Tahoma" w:cs="Tahoma"/>
                <w:b/>
                <w:sz w:val="18"/>
                <w:szCs w:val="18"/>
              </w:rPr>
              <w:t xml:space="preserve">- </w:t>
            </w:r>
            <w:r w:rsidRPr="00AD0B41">
              <w:rPr>
                <w:rFonts w:ascii="Tahoma" w:hAnsi="Tahoma" w:cs="Tahoma"/>
                <w:sz w:val="18"/>
                <w:szCs w:val="18"/>
              </w:rPr>
              <w:t>Indirizzo presso il quale è possibile ottenere informazioni sulla procedura di gara:</w:t>
            </w:r>
          </w:p>
          <w:p w:rsidR="00AD0B41" w:rsidRPr="00AD0B41" w:rsidRDefault="00AD0B41" w:rsidP="00AD0B41">
            <w:pPr>
              <w:autoSpaceDE w:val="0"/>
              <w:ind w:right="-35"/>
              <w:jc w:val="both"/>
              <w:rPr>
                <w:rFonts w:ascii="Tahoma" w:hAnsi="Tahoma" w:cs="Tahoma"/>
                <w:bCs/>
                <w:sz w:val="18"/>
                <w:szCs w:val="18"/>
              </w:rPr>
            </w:pPr>
            <w:r w:rsidRPr="00AD0B41">
              <w:rPr>
                <w:rFonts w:ascii="Tahoma" w:hAnsi="Tahoma" w:cs="Tahoma"/>
                <w:b/>
                <w:sz w:val="18"/>
                <w:szCs w:val="18"/>
              </w:rPr>
              <w:t xml:space="preserve">- </w:t>
            </w:r>
            <w:r w:rsidRPr="00AD0B41">
              <w:rPr>
                <w:rFonts w:ascii="Tahoma" w:hAnsi="Tahoma" w:cs="Tahoma"/>
                <w:b/>
                <w:bCs/>
                <w:sz w:val="18"/>
                <w:szCs w:val="18"/>
              </w:rPr>
              <w:t xml:space="preserve">Centrale Unica di committenza Media Valle del Serchio – </w:t>
            </w:r>
            <w:r w:rsidRPr="00AD0B41">
              <w:rPr>
                <w:rFonts w:ascii="Tahoma" w:hAnsi="Tahoma" w:cs="Tahoma"/>
                <w:bCs/>
                <w:sz w:val="18"/>
                <w:szCs w:val="18"/>
              </w:rPr>
              <w:t xml:space="preserve">Dott. Fabrizio Salani  Telef.  0583/88346 e –mail  </w:t>
            </w:r>
            <w:hyperlink r:id="rId13" w:history="1">
              <w:r w:rsidRPr="00AD0B41">
                <w:rPr>
                  <w:rStyle w:val="Collegamentoipertestuale"/>
                  <w:rFonts w:ascii="Tahoma" w:hAnsi="Tahoma" w:cs="Tahoma"/>
                  <w:color w:val="auto"/>
                  <w:sz w:val="18"/>
                  <w:szCs w:val="18"/>
                </w:rPr>
                <w:t>fabrizio.salani@ucmediavalle.it</w:t>
              </w:r>
            </w:hyperlink>
            <w:r w:rsidRPr="00AD0B41">
              <w:rPr>
                <w:rFonts w:ascii="Tahoma" w:hAnsi="Tahoma" w:cs="Tahoma"/>
                <w:sz w:val="18"/>
                <w:szCs w:val="18"/>
              </w:rPr>
              <w:t xml:space="preserve">  - Dott.ssa Francesca Romagnoli – e-mail  </w:t>
            </w:r>
            <w:r w:rsidRPr="00AD0B41">
              <w:rPr>
                <w:rFonts w:ascii="Tahoma" w:hAnsi="Tahoma" w:cs="Tahoma"/>
                <w:sz w:val="18"/>
                <w:szCs w:val="18"/>
                <w:u w:val="single"/>
              </w:rPr>
              <w:t>francesca.romagnoli@ucmediavalle.it</w:t>
            </w:r>
          </w:p>
          <w:p w:rsidR="00AD0B41" w:rsidRPr="00AD0B41" w:rsidRDefault="00AD0B41" w:rsidP="00AD0B41">
            <w:pPr>
              <w:autoSpaceDE w:val="0"/>
              <w:autoSpaceDN w:val="0"/>
              <w:adjustRightInd w:val="0"/>
              <w:ind w:right="-35"/>
              <w:jc w:val="both"/>
              <w:rPr>
                <w:rFonts w:ascii="Tahoma" w:hAnsi="Tahoma" w:cs="Tahoma"/>
                <w:bCs/>
                <w:sz w:val="18"/>
                <w:szCs w:val="18"/>
                <w:u w:val="single"/>
              </w:rPr>
            </w:pPr>
            <w:r w:rsidRPr="00AD0B41">
              <w:rPr>
                <w:rFonts w:ascii="Tahoma" w:hAnsi="Tahoma" w:cs="Tahoma"/>
                <w:b/>
                <w:sz w:val="18"/>
                <w:szCs w:val="18"/>
              </w:rPr>
              <w:t>Comune di Barga:</w:t>
            </w:r>
            <w:r w:rsidRPr="00AD0B41">
              <w:rPr>
                <w:rFonts w:ascii="Tahoma" w:hAnsi="Tahoma" w:cs="Tahoma"/>
                <w:sz w:val="18"/>
                <w:szCs w:val="18"/>
              </w:rPr>
              <w:t xml:space="preserve">    </w:t>
            </w:r>
            <w:r w:rsidRPr="00AD0B41">
              <w:rPr>
                <w:rFonts w:ascii="Tahoma" w:hAnsi="Tahoma" w:cs="Tahoma"/>
                <w:bCs/>
                <w:sz w:val="18"/>
                <w:szCs w:val="18"/>
              </w:rPr>
              <w:t xml:space="preserve">Area Contratti -     Telef.  0583/724728 - 724747     e–mail  </w:t>
            </w:r>
            <w:hyperlink r:id="rId14" w:history="1">
              <w:r w:rsidRPr="00AD0B41">
                <w:rPr>
                  <w:rStyle w:val="Collegamentoipertestuale"/>
                  <w:rFonts w:ascii="Tahoma" w:hAnsi="Tahoma" w:cs="Tahoma"/>
                  <w:color w:val="auto"/>
                  <w:sz w:val="18"/>
                  <w:szCs w:val="18"/>
                </w:rPr>
                <w:t>mt.dinatale@comunedibarga.it</w:t>
              </w:r>
            </w:hyperlink>
            <w:r w:rsidRPr="00AD0B41">
              <w:rPr>
                <w:rFonts w:ascii="Tahoma" w:hAnsi="Tahoma" w:cs="Tahoma"/>
                <w:bCs/>
                <w:sz w:val="18"/>
                <w:szCs w:val="18"/>
              </w:rPr>
              <w:t xml:space="preserve">        </w:t>
            </w:r>
            <w:hyperlink r:id="rId15" w:history="1">
              <w:r w:rsidRPr="00AD0B41">
                <w:rPr>
                  <w:rStyle w:val="Collegamentoipertestuale"/>
                  <w:rFonts w:ascii="Tahoma" w:hAnsi="Tahoma" w:cs="Tahoma"/>
                  <w:color w:val="auto"/>
                  <w:sz w:val="18"/>
                  <w:szCs w:val="18"/>
                </w:rPr>
                <w:t>d.benassi@comunedibarga.it</w:t>
              </w:r>
            </w:hyperlink>
            <w:r w:rsidRPr="00AD0B41">
              <w:rPr>
                <w:rFonts w:ascii="Tahoma" w:hAnsi="Tahoma" w:cs="Tahoma"/>
                <w:sz w:val="18"/>
                <w:szCs w:val="18"/>
              </w:rPr>
              <w:t xml:space="preserve">   </w:t>
            </w:r>
          </w:p>
          <w:p w:rsidR="00E70680" w:rsidRPr="004B7267" w:rsidRDefault="00E70680" w:rsidP="00E70680">
            <w:pPr>
              <w:rPr>
                <w:b/>
                <w:bCs/>
                <w:sz w:val="26"/>
                <w:szCs w:val="26"/>
              </w:rPr>
            </w:pPr>
            <w:r w:rsidRPr="004B7267">
              <w:rPr>
                <w:b/>
                <w:bCs/>
                <w:sz w:val="26"/>
                <w:szCs w:val="26"/>
              </w:rPr>
              <w:br w:type="page"/>
            </w:r>
          </w:p>
          <w:p w:rsidR="009211AB" w:rsidRPr="004C7A46" w:rsidRDefault="009211AB" w:rsidP="00070692">
            <w:pPr>
              <w:autoSpaceDE w:val="0"/>
              <w:autoSpaceDN w:val="0"/>
              <w:adjustRightInd w:val="0"/>
              <w:jc w:val="both"/>
              <w:rPr>
                <w:sz w:val="18"/>
                <w:szCs w:val="18"/>
              </w:rPr>
            </w:pPr>
          </w:p>
        </w:tc>
      </w:tr>
      <w:tr w:rsidR="009211AB" w:rsidRPr="004B7267" w:rsidTr="00070692">
        <w:trPr>
          <w:trHeight w:val="410"/>
        </w:trPr>
        <w:tc>
          <w:tcPr>
            <w:tcW w:w="3403" w:type="dxa"/>
          </w:tcPr>
          <w:p w:rsidR="009211AB" w:rsidRPr="004B7267" w:rsidRDefault="009211AB" w:rsidP="009211AB">
            <w:pPr>
              <w:ind w:right="-143"/>
              <w:rPr>
                <w:b/>
                <w:bCs/>
              </w:rPr>
            </w:pPr>
          </w:p>
        </w:tc>
        <w:tc>
          <w:tcPr>
            <w:tcW w:w="6520" w:type="dxa"/>
          </w:tcPr>
          <w:p w:rsidR="009211AB" w:rsidRPr="004C7A46" w:rsidRDefault="009211AB" w:rsidP="00B61DEF">
            <w:pPr>
              <w:ind w:right="-143"/>
              <w:rPr>
                <w:sz w:val="18"/>
                <w:szCs w:val="18"/>
              </w:rPr>
            </w:pPr>
          </w:p>
        </w:tc>
      </w:tr>
    </w:tbl>
    <w:p w:rsidR="00E70680" w:rsidRDefault="00E70680" w:rsidP="00141D81">
      <w:pPr>
        <w:tabs>
          <w:tab w:val="left" w:pos="2680"/>
        </w:tabs>
        <w:jc w:val="center"/>
        <w:rPr>
          <w:b/>
          <w:bCs/>
          <w:sz w:val="26"/>
          <w:szCs w:val="26"/>
        </w:rPr>
      </w:pPr>
    </w:p>
    <w:p w:rsidR="00E872D1" w:rsidRPr="004B7267" w:rsidRDefault="00141D81" w:rsidP="00141D81">
      <w:pPr>
        <w:tabs>
          <w:tab w:val="left" w:pos="2680"/>
        </w:tabs>
        <w:jc w:val="center"/>
        <w:rPr>
          <w:b/>
          <w:bCs/>
          <w:sz w:val="26"/>
          <w:szCs w:val="26"/>
        </w:rPr>
      </w:pPr>
      <w:r w:rsidRPr="004B7267">
        <w:rPr>
          <w:b/>
          <w:bCs/>
          <w:sz w:val="26"/>
          <w:szCs w:val="26"/>
        </w:rPr>
        <w:t>Parte II: Informazioni sull'operatore economico</w:t>
      </w:r>
      <w:r w:rsidR="00E36E33" w:rsidRPr="004B7267">
        <w:rPr>
          <w:b/>
          <w:bCs/>
          <w:sz w:val="26"/>
          <w:szCs w:val="26"/>
        </w:rPr>
        <w:t xml:space="preserve">                                                                           </w:t>
      </w:r>
    </w:p>
    <w:p w:rsidR="00141D81" w:rsidRPr="004B7267" w:rsidRDefault="00141D81" w:rsidP="00141D81">
      <w:pPr>
        <w:tabs>
          <w:tab w:val="left" w:pos="2680"/>
        </w:tabs>
        <w:jc w:val="center"/>
      </w:pPr>
      <w:r w:rsidRPr="004B7267">
        <w:t>A: INFORMAZIONI SULL’OPERATORE ECONOMICO</w:t>
      </w:r>
    </w:p>
    <w:tbl>
      <w:tblPr>
        <w:tblStyle w:val="Grigliatabella"/>
        <w:tblW w:w="0" w:type="auto"/>
        <w:tblLook w:val="04A0"/>
      </w:tblPr>
      <w:tblGrid>
        <w:gridCol w:w="4889"/>
        <w:gridCol w:w="4889"/>
      </w:tblGrid>
      <w:tr w:rsidR="00141D81" w:rsidRPr="004B7267" w:rsidTr="00141D81">
        <w:tc>
          <w:tcPr>
            <w:tcW w:w="4889" w:type="dxa"/>
          </w:tcPr>
          <w:p w:rsidR="00141D81" w:rsidRPr="004B7267" w:rsidRDefault="00A13701" w:rsidP="00A13701">
            <w:pPr>
              <w:tabs>
                <w:tab w:val="left" w:pos="2680"/>
              </w:tabs>
              <w:rPr>
                <w:b/>
                <w:bCs/>
                <w:sz w:val="18"/>
                <w:szCs w:val="18"/>
              </w:rPr>
            </w:pPr>
            <w:r w:rsidRPr="004B7267">
              <w:rPr>
                <w:b/>
                <w:bCs/>
                <w:sz w:val="18"/>
                <w:szCs w:val="18"/>
              </w:rPr>
              <w:lastRenderedPageBreak/>
              <w:t xml:space="preserve">Dati identificativi </w:t>
            </w:r>
          </w:p>
        </w:tc>
        <w:tc>
          <w:tcPr>
            <w:tcW w:w="4889" w:type="dxa"/>
          </w:tcPr>
          <w:p w:rsidR="00141D81" w:rsidRPr="004B7267" w:rsidRDefault="00A13701" w:rsidP="00A13701">
            <w:pPr>
              <w:tabs>
                <w:tab w:val="left" w:pos="2680"/>
              </w:tabs>
              <w:rPr>
                <w:b/>
                <w:bCs/>
                <w:sz w:val="18"/>
                <w:szCs w:val="18"/>
              </w:rPr>
            </w:pPr>
            <w:r w:rsidRPr="004B7267">
              <w:rPr>
                <w:b/>
                <w:bCs/>
                <w:sz w:val="18"/>
                <w:szCs w:val="18"/>
              </w:rPr>
              <w:t>Risposta:</w:t>
            </w:r>
          </w:p>
        </w:tc>
      </w:tr>
      <w:tr w:rsidR="00141D81" w:rsidRPr="004B7267" w:rsidTr="00141D81">
        <w:tc>
          <w:tcPr>
            <w:tcW w:w="4889" w:type="dxa"/>
          </w:tcPr>
          <w:p w:rsidR="00141D81" w:rsidRDefault="00A13701" w:rsidP="00A13701">
            <w:pPr>
              <w:tabs>
                <w:tab w:val="left" w:pos="2680"/>
              </w:tabs>
              <w:rPr>
                <w:sz w:val="18"/>
                <w:szCs w:val="18"/>
              </w:rPr>
            </w:pPr>
            <w:r w:rsidRPr="004B7267">
              <w:rPr>
                <w:sz w:val="18"/>
                <w:szCs w:val="18"/>
              </w:rPr>
              <w:t>Nome</w:t>
            </w:r>
            <w:r w:rsidR="006C0F50">
              <w:rPr>
                <w:sz w:val="18"/>
                <w:szCs w:val="18"/>
              </w:rPr>
              <w:t xml:space="preserve"> Impresa</w:t>
            </w:r>
            <w:r w:rsidRPr="004B7267">
              <w:rPr>
                <w:sz w:val="18"/>
                <w:szCs w:val="18"/>
              </w:rPr>
              <w:t>:</w:t>
            </w:r>
          </w:p>
          <w:p w:rsidR="006C0F50" w:rsidRPr="004B7267" w:rsidRDefault="006C0F50" w:rsidP="00A13701">
            <w:pPr>
              <w:tabs>
                <w:tab w:val="left" w:pos="2680"/>
              </w:tabs>
              <w:rPr>
                <w:sz w:val="18"/>
                <w:szCs w:val="18"/>
              </w:rPr>
            </w:pPr>
          </w:p>
        </w:tc>
        <w:tc>
          <w:tcPr>
            <w:tcW w:w="4889" w:type="dxa"/>
          </w:tcPr>
          <w:p w:rsidR="00141D81" w:rsidRPr="004B7267" w:rsidRDefault="00A13701" w:rsidP="00A13701">
            <w:pPr>
              <w:tabs>
                <w:tab w:val="left" w:pos="2680"/>
              </w:tabs>
              <w:rPr>
                <w:sz w:val="18"/>
                <w:szCs w:val="18"/>
              </w:rPr>
            </w:pPr>
            <w:r w:rsidRPr="004B7267">
              <w:rPr>
                <w:sz w:val="18"/>
                <w:szCs w:val="18"/>
              </w:rPr>
              <w:t>[  ]</w:t>
            </w:r>
          </w:p>
        </w:tc>
      </w:tr>
      <w:tr w:rsidR="00141D81" w:rsidRPr="004B7267" w:rsidTr="00141D81">
        <w:tc>
          <w:tcPr>
            <w:tcW w:w="4889" w:type="dxa"/>
          </w:tcPr>
          <w:p w:rsidR="00141D81" w:rsidRPr="004B7267" w:rsidRDefault="00A13701" w:rsidP="00A13701">
            <w:pPr>
              <w:tabs>
                <w:tab w:val="left" w:pos="2680"/>
              </w:tabs>
              <w:rPr>
                <w:sz w:val="18"/>
                <w:szCs w:val="18"/>
              </w:rPr>
            </w:pPr>
            <w:r w:rsidRPr="004B7267">
              <w:rPr>
                <w:sz w:val="18"/>
                <w:szCs w:val="18"/>
              </w:rPr>
              <w:t>Partita IVA, se applicabile:</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Se non è applicabile un numero di Partita IVA, indicare un altro numero di identificazione nazionale,</w:t>
            </w:r>
            <w:r w:rsidR="00446072" w:rsidRPr="004B7267">
              <w:rPr>
                <w:sz w:val="18"/>
                <w:szCs w:val="18"/>
              </w:rPr>
              <w:t xml:space="preserve"> </w:t>
            </w:r>
            <w:r w:rsidRPr="004B7267">
              <w:rPr>
                <w:sz w:val="18"/>
                <w:szCs w:val="18"/>
              </w:rPr>
              <w:t xml:space="preserve">se richiesto e applicabile  </w:t>
            </w:r>
          </w:p>
          <w:p w:rsidR="00A13701" w:rsidRPr="004B7267" w:rsidRDefault="00A13701" w:rsidP="00A13701">
            <w:pPr>
              <w:tabs>
                <w:tab w:val="left" w:pos="2680"/>
              </w:tabs>
              <w:rPr>
                <w:sz w:val="18"/>
                <w:szCs w:val="18"/>
              </w:rPr>
            </w:pPr>
          </w:p>
        </w:tc>
        <w:tc>
          <w:tcPr>
            <w:tcW w:w="4889" w:type="dxa"/>
          </w:tcPr>
          <w:p w:rsidR="00141D8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tc>
      </w:tr>
      <w:tr w:rsidR="00141D81" w:rsidRPr="004B7267" w:rsidTr="00141D81">
        <w:tc>
          <w:tcPr>
            <w:tcW w:w="4889" w:type="dxa"/>
          </w:tcPr>
          <w:p w:rsidR="00141D81" w:rsidRPr="004B7267" w:rsidRDefault="006B62B5" w:rsidP="00A13701">
            <w:pPr>
              <w:tabs>
                <w:tab w:val="left" w:pos="2680"/>
              </w:tabs>
              <w:rPr>
                <w:sz w:val="18"/>
                <w:szCs w:val="18"/>
              </w:rPr>
            </w:pPr>
            <w:r w:rsidRPr="004B7267">
              <w:rPr>
                <w:sz w:val="18"/>
                <w:szCs w:val="18"/>
              </w:rPr>
              <w:t>Indirizzo postale:</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tc>
      </w:tr>
      <w:tr w:rsidR="00141D81" w:rsidRPr="004B7267" w:rsidTr="00141D81">
        <w:tc>
          <w:tcPr>
            <w:tcW w:w="4889" w:type="dxa"/>
          </w:tcPr>
          <w:p w:rsidR="006B62B5" w:rsidRPr="004B7267" w:rsidRDefault="006B62B5" w:rsidP="00A13701">
            <w:pPr>
              <w:tabs>
                <w:tab w:val="left" w:pos="2680"/>
              </w:tabs>
              <w:rPr>
                <w:sz w:val="18"/>
                <w:szCs w:val="18"/>
              </w:rPr>
            </w:pPr>
            <w:r w:rsidRPr="004B7267">
              <w:rPr>
                <w:sz w:val="18"/>
                <w:szCs w:val="18"/>
              </w:rPr>
              <w:t>Persone di contatto (</w:t>
            </w:r>
            <w:r w:rsidR="0009734C" w:rsidRPr="004B7267">
              <w:rPr>
                <w:rStyle w:val="Rimandonotaapidipagina"/>
                <w:sz w:val="18"/>
                <w:szCs w:val="18"/>
              </w:rPr>
              <w:footnoteReference w:id="2"/>
            </w:r>
            <w:r w:rsidRPr="004B7267">
              <w:rPr>
                <w:sz w:val="18"/>
                <w:szCs w:val="18"/>
              </w:rPr>
              <w:t>):</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Telefono:</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E-mail:</w:t>
            </w:r>
          </w:p>
          <w:p w:rsidR="006B62B5" w:rsidRPr="004B7267" w:rsidRDefault="006B62B5" w:rsidP="00A13701">
            <w:pPr>
              <w:tabs>
                <w:tab w:val="left" w:pos="2680"/>
              </w:tabs>
              <w:rPr>
                <w:sz w:val="18"/>
                <w:szCs w:val="18"/>
              </w:rPr>
            </w:pPr>
            <w:r w:rsidRPr="004B7267">
              <w:rPr>
                <w:sz w:val="18"/>
                <w:szCs w:val="18"/>
              </w:rPr>
              <w:t>(indirizzo internet o sito web) (</w:t>
            </w:r>
            <w:r w:rsidRPr="004B7267">
              <w:rPr>
                <w:i/>
                <w:iCs/>
                <w:sz w:val="18"/>
                <w:szCs w:val="18"/>
              </w:rPr>
              <w:t>ove esistente</w:t>
            </w:r>
            <w:r w:rsidRPr="004B7267">
              <w:rPr>
                <w:sz w:val="18"/>
                <w:szCs w:val="18"/>
              </w:rPr>
              <w:t>):</w:t>
            </w:r>
          </w:p>
          <w:p w:rsidR="00141D81" w:rsidRPr="004B7267" w:rsidRDefault="006B62B5" w:rsidP="00A13701">
            <w:pPr>
              <w:tabs>
                <w:tab w:val="left" w:pos="2680"/>
              </w:tabs>
              <w:rPr>
                <w:sz w:val="18"/>
                <w:szCs w:val="18"/>
              </w:rPr>
            </w:pPr>
            <w:r w:rsidRPr="004B7267">
              <w:rPr>
                <w:sz w:val="18"/>
                <w:szCs w:val="18"/>
              </w:rPr>
              <w:t xml:space="preserve">  </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A13701">
            <w:pPr>
              <w:tabs>
                <w:tab w:val="left" w:pos="2680"/>
              </w:tabs>
              <w:rPr>
                <w:sz w:val="18"/>
                <w:szCs w:val="18"/>
              </w:rPr>
            </w:pPr>
          </w:p>
        </w:tc>
      </w:tr>
    </w:tbl>
    <w:p w:rsidR="002152F5" w:rsidRDefault="002152F5" w:rsidP="002152F5">
      <w:pPr>
        <w:tabs>
          <w:tab w:val="left" w:pos="2680"/>
        </w:tabs>
        <w:jc w:val="center"/>
        <w:rPr>
          <w:sz w:val="20"/>
          <w:szCs w:val="20"/>
        </w:rPr>
      </w:pPr>
    </w:p>
    <w:p w:rsidR="004C7A46" w:rsidRPr="004C7A46" w:rsidRDefault="004C7A46" w:rsidP="004C7A46">
      <w:pPr>
        <w:tabs>
          <w:tab w:val="left" w:pos="2680"/>
        </w:tabs>
        <w:spacing w:after="0" w:line="240" w:lineRule="auto"/>
        <w:rPr>
          <w:sz w:val="18"/>
          <w:szCs w:val="18"/>
        </w:rPr>
      </w:pPr>
      <w:r w:rsidRPr="004C7A46">
        <w:rPr>
          <w:sz w:val="18"/>
          <w:szCs w:val="18"/>
        </w:rPr>
        <w:t>I</w:t>
      </w:r>
      <w:r w:rsidR="007F624B">
        <w:rPr>
          <w:sz w:val="18"/>
          <w:szCs w:val="18"/>
        </w:rPr>
        <w:t>l</w:t>
      </w:r>
      <w:r w:rsidRPr="004C7A46">
        <w:rPr>
          <w:sz w:val="18"/>
          <w:szCs w:val="18"/>
        </w:rPr>
        <w:t xml:space="preserve">  sottoscritto________ ______________________________________________________________</w:t>
      </w:r>
    </w:p>
    <w:p w:rsidR="004C7A46" w:rsidRPr="004C7A46" w:rsidRDefault="004C7A46" w:rsidP="004C7A46">
      <w:pPr>
        <w:tabs>
          <w:tab w:val="left" w:pos="2680"/>
        </w:tabs>
        <w:spacing w:after="0" w:line="240" w:lineRule="auto"/>
        <w:rPr>
          <w:sz w:val="18"/>
          <w:szCs w:val="18"/>
        </w:rPr>
      </w:pPr>
    </w:p>
    <w:p w:rsidR="004C7A46" w:rsidRPr="004C7A46" w:rsidRDefault="004C7A46" w:rsidP="004C7A46">
      <w:pPr>
        <w:tabs>
          <w:tab w:val="left" w:pos="2680"/>
        </w:tabs>
        <w:spacing w:after="0" w:line="240" w:lineRule="auto"/>
        <w:rPr>
          <w:sz w:val="18"/>
          <w:szCs w:val="18"/>
        </w:rPr>
      </w:pPr>
      <w:r w:rsidRPr="004C7A46">
        <w:rPr>
          <w:sz w:val="18"/>
          <w:szCs w:val="18"/>
        </w:rPr>
        <w:t>nato a ______________________________________ il  ___________________________________</w:t>
      </w:r>
      <w:r>
        <w:rPr>
          <w:sz w:val="18"/>
          <w:szCs w:val="18"/>
        </w:rPr>
        <w:t>_</w:t>
      </w:r>
    </w:p>
    <w:p w:rsidR="004C7A46" w:rsidRPr="004C7A46" w:rsidRDefault="004C7A46" w:rsidP="004C7A46">
      <w:pPr>
        <w:tabs>
          <w:tab w:val="left" w:pos="2680"/>
        </w:tabs>
        <w:spacing w:after="0" w:line="240" w:lineRule="auto"/>
        <w:rPr>
          <w:sz w:val="18"/>
          <w:szCs w:val="18"/>
        </w:rPr>
      </w:pPr>
    </w:p>
    <w:p w:rsidR="004C7A46" w:rsidRPr="004C7A46" w:rsidRDefault="004C7A46" w:rsidP="004C7A46">
      <w:pPr>
        <w:tabs>
          <w:tab w:val="left" w:pos="2680"/>
        </w:tabs>
        <w:spacing w:after="0" w:line="240" w:lineRule="auto"/>
        <w:rPr>
          <w:sz w:val="18"/>
          <w:szCs w:val="18"/>
        </w:rPr>
      </w:pPr>
      <w:r w:rsidRPr="004C7A46">
        <w:rPr>
          <w:sz w:val="18"/>
          <w:szCs w:val="18"/>
        </w:rPr>
        <w:t>residente  nel  Comune di  ________________________ Provincia ____________________________</w:t>
      </w:r>
    </w:p>
    <w:p w:rsidR="004C7A46" w:rsidRPr="004C7A46" w:rsidRDefault="004C7A46" w:rsidP="004C7A46">
      <w:pPr>
        <w:tabs>
          <w:tab w:val="left" w:pos="2680"/>
        </w:tabs>
        <w:spacing w:after="0" w:line="240" w:lineRule="auto"/>
        <w:rPr>
          <w:sz w:val="18"/>
          <w:szCs w:val="18"/>
        </w:rPr>
      </w:pPr>
    </w:p>
    <w:p w:rsidR="004C7A46" w:rsidRPr="004C7A46" w:rsidRDefault="004C7A46" w:rsidP="004C7A46">
      <w:pPr>
        <w:tabs>
          <w:tab w:val="left" w:pos="2680"/>
        </w:tabs>
        <w:spacing w:after="0" w:line="240" w:lineRule="auto"/>
        <w:rPr>
          <w:sz w:val="18"/>
          <w:szCs w:val="18"/>
        </w:rPr>
      </w:pPr>
      <w:r w:rsidRPr="004C7A46">
        <w:rPr>
          <w:sz w:val="18"/>
          <w:szCs w:val="18"/>
        </w:rPr>
        <w:t>Via/ Piazza _________________________________________________________________________</w:t>
      </w:r>
    </w:p>
    <w:p w:rsidR="004C7A46" w:rsidRPr="004C7A46" w:rsidRDefault="004C7A46" w:rsidP="004C7A46">
      <w:pPr>
        <w:tabs>
          <w:tab w:val="left" w:pos="2680"/>
        </w:tabs>
        <w:spacing w:after="0" w:line="240" w:lineRule="auto"/>
        <w:rPr>
          <w:sz w:val="18"/>
          <w:szCs w:val="18"/>
        </w:rPr>
      </w:pPr>
    </w:p>
    <w:p w:rsidR="004C7A46" w:rsidRPr="004C7A46" w:rsidRDefault="004C7A46" w:rsidP="004C7A46">
      <w:pPr>
        <w:tabs>
          <w:tab w:val="left" w:pos="2680"/>
        </w:tabs>
        <w:spacing w:after="0" w:line="240" w:lineRule="auto"/>
        <w:rPr>
          <w:sz w:val="18"/>
          <w:szCs w:val="18"/>
        </w:rPr>
      </w:pPr>
      <w:r w:rsidRPr="004C7A46">
        <w:rPr>
          <w:sz w:val="18"/>
          <w:szCs w:val="18"/>
        </w:rPr>
        <w:t>nella sua qualit</w:t>
      </w:r>
      <w:r w:rsidR="00AD0B41">
        <w:rPr>
          <w:sz w:val="18"/>
          <w:szCs w:val="18"/>
        </w:rPr>
        <w:t>à</w:t>
      </w:r>
      <w:r w:rsidRPr="004C7A46">
        <w:rPr>
          <w:sz w:val="18"/>
          <w:szCs w:val="18"/>
        </w:rPr>
        <w:t xml:space="preserve"> di  _________________________________________________________________</w:t>
      </w:r>
    </w:p>
    <w:p w:rsidR="004C7A46" w:rsidRPr="004C7A46" w:rsidRDefault="004C7A46" w:rsidP="004C7A46">
      <w:pPr>
        <w:tabs>
          <w:tab w:val="left" w:pos="2680"/>
        </w:tabs>
        <w:spacing w:after="0" w:line="240" w:lineRule="auto"/>
        <w:rPr>
          <w:sz w:val="18"/>
          <w:szCs w:val="18"/>
        </w:rPr>
      </w:pPr>
    </w:p>
    <w:p w:rsidR="004C7A46" w:rsidRPr="00596396" w:rsidRDefault="004C7A46" w:rsidP="004C7A46">
      <w:pPr>
        <w:tabs>
          <w:tab w:val="left" w:pos="2680"/>
        </w:tabs>
        <w:spacing w:after="0" w:line="240" w:lineRule="auto"/>
        <w:rPr>
          <w:rFonts w:ascii="Tahoma" w:hAnsi="Tahoma" w:cs="Tahoma"/>
          <w:spacing w:val="-3"/>
        </w:rPr>
      </w:pPr>
      <w:r w:rsidRPr="004C7A46">
        <w:rPr>
          <w:sz w:val="18"/>
          <w:szCs w:val="18"/>
        </w:rPr>
        <w:t>(indicare  la  carica rivestita  ai sensi art. 80 – comma 3 del D. Lgs.vo n. 50/2016</w:t>
      </w:r>
      <w:r>
        <w:rPr>
          <w:rFonts w:ascii="Tahoma" w:hAnsi="Tahoma" w:cs="Tahoma"/>
          <w:spacing w:val="-3"/>
        </w:rPr>
        <w:t>):</w:t>
      </w:r>
    </w:p>
    <w:p w:rsidR="006C0F50" w:rsidRDefault="006C0F50" w:rsidP="006C0F50">
      <w:pPr>
        <w:tabs>
          <w:tab w:val="left" w:pos="2680"/>
        </w:tabs>
        <w:spacing w:after="0" w:line="240" w:lineRule="auto"/>
        <w:rPr>
          <w:i/>
          <w:sz w:val="18"/>
          <w:szCs w:val="18"/>
        </w:rPr>
      </w:pPr>
    </w:p>
    <w:p w:rsidR="004C7A46" w:rsidRPr="006C0F50" w:rsidRDefault="004C7A46" w:rsidP="006C0F50">
      <w:pPr>
        <w:tabs>
          <w:tab w:val="left" w:pos="2680"/>
        </w:tabs>
        <w:spacing w:after="0" w:line="240" w:lineRule="auto"/>
        <w:rPr>
          <w:i/>
          <w:sz w:val="18"/>
          <w:szCs w:val="18"/>
        </w:rPr>
      </w:pPr>
    </w:p>
    <w:p w:rsidR="006C0F50" w:rsidRPr="006C0F50" w:rsidRDefault="006C0F50" w:rsidP="006C0F50">
      <w:pPr>
        <w:tabs>
          <w:tab w:val="left" w:pos="2680"/>
        </w:tabs>
        <w:spacing w:after="0" w:line="240" w:lineRule="auto"/>
        <w:rPr>
          <w:i/>
          <w:sz w:val="18"/>
          <w:szCs w:val="18"/>
        </w:rPr>
      </w:pPr>
      <w:r w:rsidRPr="006C0F50">
        <w:rPr>
          <w:i/>
          <w:sz w:val="18"/>
          <w:szCs w:val="18"/>
        </w:rPr>
        <w:t xml:space="preserve">-titolare e direttore tecnico se si tratta di impresa individuale, </w:t>
      </w:r>
    </w:p>
    <w:p w:rsidR="006C0F50" w:rsidRPr="006C0F50" w:rsidRDefault="006C0F50" w:rsidP="006C0F50">
      <w:pPr>
        <w:tabs>
          <w:tab w:val="left" w:pos="2680"/>
        </w:tabs>
        <w:spacing w:after="0" w:line="240" w:lineRule="auto"/>
        <w:rPr>
          <w:i/>
          <w:sz w:val="18"/>
          <w:szCs w:val="18"/>
        </w:rPr>
      </w:pPr>
      <w:r w:rsidRPr="006C0F50">
        <w:rPr>
          <w:i/>
          <w:sz w:val="18"/>
          <w:szCs w:val="18"/>
        </w:rPr>
        <w:t xml:space="preserve">-soci   e direttore tecnico se si tratta di società in nome collettivo, </w:t>
      </w:r>
    </w:p>
    <w:p w:rsidR="006C0F50" w:rsidRPr="006C0F50" w:rsidRDefault="006C0F50" w:rsidP="006C0F50">
      <w:pPr>
        <w:tabs>
          <w:tab w:val="left" w:pos="2680"/>
        </w:tabs>
        <w:spacing w:after="0" w:line="240" w:lineRule="auto"/>
        <w:rPr>
          <w:i/>
          <w:sz w:val="18"/>
          <w:szCs w:val="18"/>
        </w:rPr>
      </w:pPr>
      <w:r w:rsidRPr="006C0F50">
        <w:rPr>
          <w:i/>
          <w:sz w:val="18"/>
          <w:szCs w:val="18"/>
        </w:rPr>
        <w:t xml:space="preserve">- soci accomandatari e direttore tecnico se si tratta di società in accomandita semplice, </w:t>
      </w:r>
    </w:p>
    <w:p w:rsidR="006C0F50" w:rsidRPr="006C0F50" w:rsidRDefault="006C0F50" w:rsidP="006C0F50">
      <w:pPr>
        <w:tabs>
          <w:tab w:val="left" w:pos="2680"/>
        </w:tabs>
        <w:spacing w:after="0" w:line="240" w:lineRule="auto"/>
        <w:rPr>
          <w:i/>
          <w:sz w:val="18"/>
          <w:szCs w:val="18"/>
        </w:rPr>
      </w:pPr>
      <w:r w:rsidRPr="006C0F50">
        <w:rPr>
          <w:i/>
          <w:sz w:val="18"/>
          <w:szCs w:val="18"/>
        </w:rPr>
        <w:t>- se si tratta di altro tipo di società o consorzio:</w:t>
      </w:r>
    </w:p>
    <w:p w:rsidR="006C0F50" w:rsidRPr="006C0F50" w:rsidRDefault="006C0F50" w:rsidP="006C0F50">
      <w:pPr>
        <w:tabs>
          <w:tab w:val="left" w:pos="2680"/>
        </w:tabs>
        <w:spacing w:after="0" w:line="240" w:lineRule="auto"/>
        <w:rPr>
          <w:i/>
          <w:sz w:val="18"/>
          <w:szCs w:val="18"/>
        </w:rPr>
      </w:pPr>
      <w:r w:rsidRPr="006C0F50">
        <w:rPr>
          <w:i/>
          <w:sz w:val="18"/>
          <w:szCs w:val="18"/>
        </w:rPr>
        <w:t xml:space="preserve">- membri del consiglio di amministrazione cui sia stata conferita la legale rappresentanza, di direzione o di vigilanza o dei soggetti muniti di poteri di rappresentanza, di direzione o di controllo  e del direttore tecnico </w:t>
      </w:r>
    </w:p>
    <w:p w:rsidR="006C0F50" w:rsidRPr="006C0F50" w:rsidRDefault="006C0F50" w:rsidP="006C0F50">
      <w:pPr>
        <w:tabs>
          <w:tab w:val="left" w:pos="2680"/>
        </w:tabs>
        <w:spacing w:after="0" w:line="240" w:lineRule="auto"/>
        <w:rPr>
          <w:i/>
          <w:sz w:val="18"/>
          <w:szCs w:val="18"/>
        </w:rPr>
      </w:pPr>
      <w:r w:rsidRPr="006C0F50">
        <w:rPr>
          <w:i/>
          <w:sz w:val="18"/>
          <w:szCs w:val="18"/>
        </w:rPr>
        <w:t>-  socio unico persona fisica,</w:t>
      </w:r>
    </w:p>
    <w:p w:rsidR="006C0F50" w:rsidRPr="006C0F50" w:rsidRDefault="006C0F50" w:rsidP="006C0F50">
      <w:pPr>
        <w:tabs>
          <w:tab w:val="left" w:pos="2680"/>
        </w:tabs>
        <w:spacing w:after="0" w:line="240" w:lineRule="auto"/>
        <w:rPr>
          <w:i/>
          <w:sz w:val="18"/>
          <w:szCs w:val="18"/>
        </w:rPr>
      </w:pPr>
      <w:r w:rsidRPr="006C0F50">
        <w:rPr>
          <w:i/>
          <w:sz w:val="18"/>
          <w:szCs w:val="18"/>
        </w:rPr>
        <w:t>- ovvero  socio di maggioranza in caso di società con meno di quattro soci),</w:t>
      </w:r>
    </w:p>
    <w:p w:rsidR="006C0F50" w:rsidRDefault="006C0F50" w:rsidP="006C0F50">
      <w:pPr>
        <w:tabs>
          <w:tab w:val="left" w:pos="2680"/>
        </w:tabs>
        <w:spacing w:after="0" w:line="240" w:lineRule="auto"/>
        <w:rPr>
          <w:i/>
          <w:sz w:val="18"/>
          <w:szCs w:val="18"/>
        </w:rPr>
      </w:pPr>
      <w:r w:rsidRPr="006C0F50">
        <w:rPr>
          <w:i/>
          <w:sz w:val="18"/>
          <w:szCs w:val="18"/>
        </w:rPr>
        <w:t>- soggett</w:t>
      </w:r>
      <w:r w:rsidR="004C7A46">
        <w:rPr>
          <w:i/>
          <w:sz w:val="18"/>
          <w:szCs w:val="18"/>
        </w:rPr>
        <w:t>o</w:t>
      </w:r>
      <w:r w:rsidRPr="006C0F50">
        <w:rPr>
          <w:i/>
          <w:sz w:val="18"/>
          <w:szCs w:val="18"/>
        </w:rPr>
        <w:t xml:space="preserve"> cessat</w:t>
      </w:r>
      <w:r w:rsidR="004C7A46">
        <w:rPr>
          <w:i/>
          <w:sz w:val="18"/>
          <w:szCs w:val="18"/>
        </w:rPr>
        <w:t>o</w:t>
      </w:r>
      <w:r w:rsidRPr="006C0F50">
        <w:rPr>
          <w:i/>
          <w:sz w:val="18"/>
          <w:szCs w:val="18"/>
        </w:rPr>
        <w:t xml:space="preserve"> dalla carica nell’anno antecedente la data di pubblicazione del bando di gara;</w:t>
      </w:r>
    </w:p>
    <w:p w:rsidR="004C7A46" w:rsidRDefault="004C7A46" w:rsidP="006C0F50">
      <w:pPr>
        <w:tabs>
          <w:tab w:val="left" w:pos="2680"/>
        </w:tabs>
        <w:spacing w:after="0" w:line="240" w:lineRule="auto"/>
        <w:rPr>
          <w:i/>
          <w:sz w:val="18"/>
          <w:szCs w:val="18"/>
        </w:rPr>
      </w:pPr>
    </w:p>
    <w:p w:rsidR="004C7A46" w:rsidRDefault="004C7A46" w:rsidP="006C0F50">
      <w:pPr>
        <w:tabs>
          <w:tab w:val="left" w:pos="2680"/>
        </w:tabs>
        <w:spacing w:after="0" w:line="240" w:lineRule="auto"/>
        <w:rPr>
          <w:i/>
          <w:sz w:val="18"/>
          <w:szCs w:val="18"/>
        </w:rPr>
      </w:pPr>
    </w:p>
    <w:p w:rsidR="004C7A46" w:rsidRPr="006C0F50" w:rsidRDefault="004C7A46" w:rsidP="004C7A46">
      <w:pPr>
        <w:tabs>
          <w:tab w:val="left" w:pos="2680"/>
        </w:tabs>
        <w:spacing w:after="0" w:line="240" w:lineRule="auto"/>
        <w:jc w:val="center"/>
        <w:rPr>
          <w:i/>
          <w:sz w:val="18"/>
          <w:szCs w:val="18"/>
        </w:rPr>
      </w:pPr>
      <w:r>
        <w:rPr>
          <w:i/>
          <w:sz w:val="18"/>
          <w:szCs w:val="18"/>
        </w:rPr>
        <w:t>DICHIARA</w:t>
      </w:r>
    </w:p>
    <w:p w:rsidR="00CA53F9" w:rsidRPr="004B7267" w:rsidRDefault="00CA53F9">
      <w:pPr>
        <w:rPr>
          <w:b/>
          <w:bCs/>
          <w:sz w:val="26"/>
          <w:szCs w:val="26"/>
        </w:rPr>
      </w:pPr>
      <w:r w:rsidRPr="004B7267">
        <w:rPr>
          <w:b/>
          <w:bCs/>
          <w:sz w:val="26"/>
          <w:szCs w:val="26"/>
        </w:rPr>
        <w:br w:type="page"/>
      </w:r>
    </w:p>
    <w:p w:rsidR="00E872D1" w:rsidRPr="004B7267" w:rsidRDefault="00F471D9" w:rsidP="00F471D9">
      <w:pPr>
        <w:tabs>
          <w:tab w:val="left" w:pos="2680"/>
        </w:tabs>
        <w:jc w:val="center"/>
        <w:rPr>
          <w:b/>
          <w:bCs/>
          <w:sz w:val="26"/>
          <w:szCs w:val="26"/>
        </w:rPr>
      </w:pPr>
      <w:r w:rsidRPr="004B7267">
        <w:rPr>
          <w:b/>
          <w:bCs/>
          <w:sz w:val="26"/>
          <w:szCs w:val="26"/>
        </w:rPr>
        <w:lastRenderedPageBreak/>
        <w:t xml:space="preserve">Parte III: Motivi di esclusione                                                                                                             </w:t>
      </w:r>
    </w:p>
    <w:p w:rsidR="00F471D9" w:rsidRPr="004B7267" w:rsidRDefault="00F471D9" w:rsidP="00F471D9">
      <w:pPr>
        <w:tabs>
          <w:tab w:val="left" w:pos="2680"/>
        </w:tabs>
        <w:jc w:val="center"/>
      </w:pPr>
      <w:r w:rsidRPr="004B7267">
        <w:t>A: MOTIVI LEGATI A CONDANNE PENALI</w:t>
      </w:r>
    </w:p>
    <w:tbl>
      <w:tblPr>
        <w:tblStyle w:val="Grigliatabella"/>
        <w:tblW w:w="0" w:type="auto"/>
        <w:shd w:val="clear" w:color="auto" w:fill="D9D9D9" w:themeFill="background1" w:themeFillShade="D9"/>
        <w:tblLook w:val="04A0"/>
      </w:tblPr>
      <w:tblGrid>
        <w:gridCol w:w="4889"/>
        <w:gridCol w:w="4889"/>
      </w:tblGrid>
      <w:tr w:rsidR="00F471D9" w:rsidRPr="004B7267" w:rsidTr="00F471D9">
        <w:tc>
          <w:tcPr>
            <w:tcW w:w="9778" w:type="dxa"/>
            <w:gridSpan w:val="2"/>
            <w:shd w:val="clear" w:color="auto" w:fill="D9D9D9" w:themeFill="background1" w:themeFillShade="D9"/>
          </w:tcPr>
          <w:p w:rsidR="00CA793B" w:rsidRPr="00CA793B" w:rsidRDefault="00F471D9" w:rsidP="00CA793B">
            <w:pPr>
              <w:pStyle w:val="Paragrafoelenco"/>
              <w:tabs>
                <w:tab w:val="left" w:pos="2680"/>
              </w:tabs>
              <w:rPr>
                <w:sz w:val="20"/>
                <w:szCs w:val="20"/>
              </w:rPr>
            </w:pPr>
            <w:r w:rsidRPr="004B7267">
              <w:rPr>
                <w:sz w:val="20"/>
                <w:szCs w:val="20"/>
              </w:rPr>
              <w:t>L’articolo 57, paragrafo 1, della direttiva 2014/24/UE stabilisce i seguenti motivi di esclusione</w:t>
            </w:r>
            <w:r w:rsidR="00CA793B">
              <w:rPr>
                <w:sz w:val="20"/>
                <w:szCs w:val="20"/>
              </w:rPr>
              <w:t xml:space="preserve"> </w:t>
            </w:r>
            <w:r w:rsidR="00CA793B" w:rsidRPr="00CA793B">
              <w:rPr>
                <w:sz w:val="20"/>
                <w:szCs w:val="20"/>
              </w:rPr>
              <w:t xml:space="preserve">(Articolo 80, comma 1, del Codice): </w:t>
            </w:r>
          </w:p>
          <w:p w:rsidR="00F471D9" w:rsidRPr="004B7267" w:rsidRDefault="00F471D9" w:rsidP="00F471D9">
            <w:pPr>
              <w:tabs>
                <w:tab w:val="left" w:pos="2680"/>
              </w:tabs>
              <w:rPr>
                <w:sz w:val="20"/>
                <w:szCs w:val="20"/>
              </w:rPr>
            </w:pPr>
          </w:p>
          <w:p w:rsidR="00F471D9" w:rsidRPr="004B7267" w:rsidRDefault="00F471D9" w:rsidP="00F471D9">
            <w:pPr>
              <w:pStyle w:val="Paragrafoelenco"/>
              <w:numPr>
                <w:ilvl w:val="0"/>
                <w:numId w:val="6"/>
              </w:numPr>
              <w:tabs>
                <w:tab w:val="left" w:pos="2680"/>
              </w:tabs>
              <w:rPr>
                <w:sz w:val="20"/>
                <w:szCs w:val="20"/>
              </w:rPr>
            </w:pPr>
            <w:r w:rsidRPr="004B7267">
              <w:rPr>
                <w:sz w:val="20"/>
                <w:szCs w:val="20"/>
              </w:rPr>
              <w:t>Partecipazione ad un’organizzazione criminale ;</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Corruzione;</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Frode;</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Reati terroristici o reati connessi alle attività terroristiche;</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Riciclaggio di proventi di attività criminose o finanziamento del terrorismo;</w:t>
            </w:r>
          </w:p>
          <w:p w:rsidR="00F471D9" w:rsidRDefault="00F471D9" w:rsidP="00900F5F">
            <w:pPr>
              <w:pStyle w:val="Paragrafoelenco"/>
              <w:numPr>
                <w:ilvl w:val="0"/>
                <w:numId w:val="6"/>
              </w:numPr>
              <w:tabs>
                <w:tab w:val="left" w:pos="2680"/>
              </w:tabs>
              <w:rPr>
                <w:sz w:val="20"/>
                <w:szCs w:val="20"/>
              </w:rPr>
            </w:pPr>
            <w:r w:rsidRPr="004B7267">
              <w:rPr>
                <w:sz w:val="20"/>
                <w:szCs w:val="20"/>
              </w:rPr>
              <w:t>Lavoro minorile e altre forme di tratta di esseri umani;</w:t>
            </w:r>
          </w:p>
          <w:p w:rsidR="00CA793B" w:rsidRPr="00CA793B" w:rsidRDefault="00CA793B" w:rsidP="00CA793B">
            <w:pPr>
              <w:pStyle w:val="Paragrafoelenco"/>
              <w:tabs>
                <w:tab w:val="left" w:pos="2680"/>
              </w:tabs>
              <w:rPr>
                <w:sz w:val="20"/>
                <w:szCs w:val="20"/>
              </w:rPr>
            </w:pPr>
            <w:r w:rsidRPr="00CA793B">
              <w:rPr>
                <w:sz w:val="20"/>
                <w:szCs w:val="20"/>
              </w:rPr>
              <w:t xml:space="preserve">CODICE </w:t>
            </w:r>
          </w:p>
          <w:p w:rsidR="00CA793B" w:rsidRDefault="00CA793B" w:rsidP="00D65E96">
            <w:pPr>
              <w:tabs>
                <w:tab w:val="left" w:pos="2680"/>
              </w:tabs>
              <w:rPr>
                <w:sz w:val="20"/>
                <w:szCs w:val="20"/>
              </w:rPr>
            </w:pPr>
            <w:r w:rsidRPr="00CA793B">
              <w:rPr>
                <w:sz w:val="20"/>
                <w:szCs w:val="20"/>
              </w:rPr>
              <w:t>7. Ogni altro delitto da cui derivi, quale pena accessoria, l'incapacità di contrattare con la pubblica amministrazione (lettera g) articolo 80, comma 1, del Codice);</w:t>
            </w:r>
          </w:p>
          <w:p w:rsidR="00D65E96" w:rsidRPr="004B7267" w:rsidRDefault="00D65E96" w:rsidP="00D65E96">
            <w:pPr>
              <w:pStyle w:val="Paragrafoelenco"/>
              <w:tabs>
                <w:tab w:val="left" w:pos="2680"/>
              </w:tabs>
              <w:rPr>
                <w:sz w:val="20"/>
                <w:szCs w:val="20"/>
              </w:rPr>
            </w:pPr>
          </w:p>
        </w:tc>
      </w:tr>
      <w:tr w:rsidR="00002AE5" w:rsidRPr="004B7267" w:rsidTr="00002AE5">
        <w:tblPrEx>
          <w:shd w:val="clear" w:color="auto" w:fill="auto"/>
        </w:tblPrEx>
        <w:tc>
          <w:tcPr>
            <w:tcW w:w="4889" w:type="dxa"/>
          </w:tcPr>
          <w:p w:rsidR="00D65E96" w:rsidRDefault="00D65E96" w:rsidP="00D65E96">
            <w:pPr>
              <w:pStyle w:val="Paragrafoelenco"/>
              <w:tabs>
                <w:tab w:val="left" w:pos="2680"/>
              </w:tabs>
              <w:rPr>
                <w:b/>
                <w:sz w:val="18"/>
                <w:szCs w:val="18"/>
              </w:rPr>
            </w:pPr>
          </w:p>
          <w:p w:rsidR="00D65E96" w:rsidRDefault="00A57AD8" w:rsidP="00D65E96">
            <w:pPr>
              <w:pStyle w:val="Paragrafoelenco"/>
              <w:tabs>
                <w:tab w:val="left" w:pos="2680"/>
              </w:tabs>
              <w:rPr>
                <w:b/>
                <w:sz w:val="18"/>
                <w:szCs w:val="18"/>
              </w:rPr>
            </w:pPr>
            <w:r w:rsidRPr="004B7267">
              <w:rPr>
                <w:b/>
                <w:sz w:val="18"/>
                <w:szCs w:val="18"/>
              </w:rPr>
              <w:t>Motivi legati a condanne penali ai sensi delle disposizioni nazionali di attuazione dei motivi stabili dell’articolo 57, paragrafo 1, della direttiva</w:t>
            </w:r>
            <w:r w:rsidR="00D65E96">
              <w:rPr>
                <w:b/>
                <w:sz w:val="18"/>
                <w:szCs w:val="18"/>
              </w:rPr>
              <w:t xml:space="preserve"> </w:t>
            </w:r>
          </w:p>
          <w:p w:rsidR="00D65E96" w:rsidRPr="00CA793B" w:rsidRDefault="00D65E96" w:rsidP="00D65E96">
            <w:pPr>
              <w:pStyle w:val="Paragrafoelenco"/>
              <w:tabs>
                <w:tab w:val="left" w:pos="2680"/>
              </w:tabs>
              <w:rPr>
                <w:sz w:val="20"/>
                <w:szCs w:val="20"/>
              </w:rPr>
            </w:pPr>
            <w:r>
              <w:rPr>
                <w:b/>
                <w:sz w:val="18"/>
                <w:szCs w:val="18"/>
              </w:rPr>
              <w:t xml:space="preserve">( </w:t>
            </w:r>
            <w:r w:rsidRPr="00CA793B">
              <w:rPr>
                <w:sz w:val="20"/>
                <w:szCs w:val="20"/>
              </w:rPr>
              <w:t xml:space="preserve">Articolo 80, comma 1, del Codice): </w:t>
            </w:r>
          </w:p>
          <w:p w:rsidR="00002AE5" w:rsidRPr="004B7267" w:rsidRDefault="00002AE5" w:rsidP="00900F5F">
            <w:pPr>
              <w:tabs>
                <w:tab w:val="left" w:pos="2680"/>
              </w:tabs>
              <w:jc w:val="both"/>
              <w:rPr>
                <w:b/>
                <w:sz w:val="18"/>
                <w:szCs w:val="18"/>
              </w:rPr>
            </w:pPr>
          </w:p>
        </w:tc>
        <w:tc>
          <w:tcPr>
            <w:tcW w:w="4889" w:type="dxa"/>
          </w:tcPr>
          <w:p w:rsidR="00002AE5" w:rsidRPr="004B7267" w:rsidRDefault="00A57AD8" w:rsidP="00A57AD8">
            <w:pPr>
              <w:tabs>
                <w:tab w:val="left" w:pos="2680"/>
              </w:tabs>
              <w:rPr>
                <w:b/>
                <w:sz w:val="18"/>
                <w:szCs w:val="18"/>
              </w:rPr>
            </w:pPr>
            <w:r w:rsidRPr="004B7267">
              <w:rPr>
                <w:b/>
                <w:sz w:val="18"/>
                <w:szCs w:val="18"/>
              </w:rPr>
              <w:t>Risposta:</w:t>
            </w:r>
          </w:p>
        </w:tc>
      </w:tr>
      <w:tr w:rsidR="00002AE5" w:rsidRPr="004B7267" w:rsidTr="00002AE5">
        <w:tblPrEx>
          <w:shd w:val="clear" w:color="auto" w:fill="auto"/>
        </w:tblPrEx>
        <w:tc>
          <w:tcPr>
            <w:tcW w:w="4889" w:type="dxa"/>
          </w:tcPr>
          <w:p w:rsidR="00D65E96" w:rsidRPr="00D65E96" w:rsidRDefault="00D65E96" w:rsidP="00D65E96">
            <w:pPr>
              <w:tabs>
                <w:tab w:val="left" w:pos="2680"/>
              </w:tabs>
              <w:jc w:val="both"/>
              <w:rPr>
                <w:sz w:val="18"/>
                <w:szCs w:val="18"/>
              </w:rPr>
            </w:pPr>
            <w:r w:rsidRPr="00D65E96">
              <w:rPr>
                <w:sz w:val="18"/>
                <w:szCs w:val="18"/>
              </w:rPr>
              <w:t xml:space="preserve">I soggetti di cui all’art. 80, comma 3, del Codice sono stati </w:t>
            </w:r>
          </w:p>
          <w:p w:rsidR="00002AE5" w:rsidRPr="004B7267" w:rsidRDefault="00D65E96" w:rsidP="00246DB5">
            <w:pPr>
              <w:tabs>
                <w:tab w:val="left" w:pos="2680"/>
              </w:tabs>
              <w:jc w:val="both"/>
              <w:rPr>
                <w:sz w:val="18"/>
                <w:szCs w:val="18"/>
              </w:rPr>
            </w:pPr>
            <w:r w:rsidRPr="00D65E96">
              <w:rPr>
                <w:sz w:val="18"/>
                <w:szCs w:val="18"/>
              </w:rPr>
              <w:t>condannati con sentenza definitiva o decreto penale di condanna divenuto irrevocabile o sentenza di applicazione della pena richiesta ai sensi dell’articolo 444 del Codice di procedura penale per uno dei</w:t>
            </w:r>
            <w:r w:rsidR="00246DB5">
              <w:rPr>
                <w:sz w:val="18"/>
                <w:szCs w:val="18"/>
              </w:rPr>
              <w:t xml:space="preserve"> </w:t>
            </w:r>
            <w:r w:rsidRPr="00D65E96">
              <w:rPr>
                <w:sz w:val="18"/>
                <w:szCs w:val="18"/>
              </w:rPr>
              <w:t xml:space="preserve">motivi indicati sopra con sentenza pronunciata non più di cinque anni </w:t>
            </w:r>
            <w:r w:rsidR="00246DB5">
              <w:rPr>
                <w:sz w:val="18"/>
                <w:szCs w:val="18"/>
              </w:rPr>
              <w:t xml:space="preserve"> </w:t>
            </w:r>
            <w:r w:rsidRPr="00D65E96">
              <w:rPr>
                <w:sz w:val="18"/>
                <w:szCs w:val="18"/>
              </w:rPr>
              <w:t>fa o, indipendentemente dalla data della sentenza, in seguito alla quale sia ancora applicabile un periodo di esclusione stabilito direttamente nella sentenza ovvero desumibile ai sensi dell’art. 80 comma 10?</w:t>
            </w:r>
          </w:p>
        </w:tc>
        <w:tc>
          <w:tcPr>
            <w:tcW w:w="4889" w:type="dxa"/>
          </w:tcPr>
          <w:p w:rsidR="00A57AD8" w:rsidRPr="004B7267" w:rsidRDefault="00A57AD8" w:rsidP="00A57AD8">
            <w:pPr>
              <w:tabs>
                <w:tab w:val="left" w:pos="2680"/>
              </w:tabs>
              <w:rPr>
                <w:sz w:val="18"/>
                <w:szCs w:val="18"/>
              </w:rPr>
            </w:pPr>
            <w:r w:rsidRPr="004B7267">
              <w:rPr>
                <w:sz w:val="18"/>
                <w:szCs w:val="18"/>
              </w:rPr>
              <w:t>[   ] Sì   [   ] No</w:t>
            </w:r>
          </w:p>
          <w:p w:rsidR="00D65E96" w:rsidRDefault="00D65E96" w:rsidP="00A57AD8">
            <w:pPr>
              <w:tabs>
                <w:tab w:val="left" w:pos="2680"/>
              </w:tabs>
              <w:rPr>
                <w:bCs/>
                <w:sz w:val="18"/>
                <w:szCs w:val="18"/>
              </w:rPr>
            </w:pPr>
          </w:p>
          <w:p w:rsidR="00A57AD8" w:rsidRDefault="00A57AD8" w:rsidP="00A57AD8">
            <w:pPr>
              <w:tabs>
                <w:tab w:val="left" w:pos="2680"/>
              </w:tabs>
              <w:rPr>
                <w:bCs/>
                <w:sz w:val="18"/>
                <w:szCs w:val="18"/>
              </w:rPr>
            </w:pPr>
            <w:r w:rsidRPr="004B7267">
              <w:rPr>
                <w:bCs/>
                <w:sz w:val="18"/>
                <w:szCs w:val="18"/>
              </w:rPr>
              <w:t>Se la documentazione pertinente è disponibile elettronicamente, indicare:</w:t>
            </w:r>
          </w:p>
          <w:p w:rsidR="00D65E96" w:rsidRPr="004B7267" w:rsidRDefault="00D65E96" w:rsidP="00A57AD8">
            <w:pPr>
              <w:tabs>
                <w:tab w:val="left" w:pos="2680"/>
              </w:tabs>
              <w:rPr>
                <w:bCs/>
                <w:sz w:val="18"/>
                <w:szCs w:val="18"/>
              </w:rPr>
            </w:pPr>
          </w:p>
          <w:p w:rsidR="00A57AD8" w:rsidRDefault="00A57AD8" w:rsidP="00A57AD8">
            <w:pPr>
              <w:tabs>
                <w:tab w:val="left" w:pos="2680"/>
              </w:tabs>
              <w:rPr>
                <w:sz w:val="18"/>
                <w:szCs w:val="18"/>
              </w:rPr>
            </w:pPr>
            <w:r w:rsidRPr="004B7267">
              <w:rPr>
                <w:sz w:val="18"/>
                <w:szCs w:val="18"/>
              </w:rPr>
              <w:t>(indirizzo web, autorità o organismo di emanazione , riferimento preciso della documentazione):</w:t>
            </w:r>
          </w:p>
          <w:p w:rsidR="00D65E96" w:rsidRPr="004B7267" w:rsidRDefault="00D65E96" w:rsidP="00A57AD8">
            <w:pPr>
              <w:tabs>
                <w:tab w:val="left" w:pos="2680"/>
              </w:tabs>
              <w:rPr>
                <w:sz w:val="18"/>
                <w:szCs w:val="18"/>
              </w:rPr>
            </w:pPr>
          </w:p>
          <w:p w:rsidR="00A57AD8" w:rsidRPr="004B7267" w:rsidRDefault="00A57AD8" w:rsidP="00A57AD8">
            <w:pPr>
              <w:tabs>
                <w:tab w:val="left" w:pos="2680"/>
              </w:tabs>
              <w:rPr>
                <w:sz w:val="18"/>
                <w:szCs w:val="18"/>
              </w:rPr>
            </w:pPr>
            <w:r w:rsidRPr="004B7267">
              <w:rPr>
                <w:sz w:val="18"/>
                <w:szCs w:val="18"/>
              </w:rPr>
              <w:t>[…………………][…………………][…………………][…………………]</w:t>
            </w:r>
            <w:r w:rsidR="002567E4" w:rsidRPr="004B7267">
              <w:rPr>
                <w:sz w:val="18"/>
                <w:szCs w:val="18"/>
              </w:rPr>
              <w:t>(</w:t>
            </w:r>
            <w:r w:rsidR="002567E4" w:rsidRPr="004B7267">
              <w:rPr>
                <w:rStyle w:val="Rimandonotaapidipagina"/>
                <w:sz w:val="18"/>
                <w:szCs w:val="18"/>
              </w:rPr>
              <w:footnoteReference w:id="3"/>
            </w:r>
            <w:r w:rsidR="002567E4" w:rsidRPr="004B7267">
              <w:rPr>
                <w:sz w:val="18"/>
                <w:szCs w:val="18"/>
              </w:rPr>
              <w:t>)</w:t>
            </w:r>
          </w:p>
          <w:p w:rsidR="00A57AD8" w:rsidRPr="004B7267" w:rsidRDefault="00A57AD8" w:rsidP="00A57AD8">
            <w:pPr>
              <w:tabs>
                <w:tab w:val="left" w:pos="2680"/>
              </w:tabs>
              <w:rPr>
                <w:sz w:val="18"/>
                <w:szCs w:val="18"/>
              </w:rPr>
            </w:pPr>
          </w:p>
        </w:tc>
      </w:tr>
      <w:tr w:rsidR="00002AE5" w:rsidRPr="004B7267" w:rsidTr="00002AE5">
        <w:tblPrEx>
          <w:shd w:val="clear" w:color="auto" w:fill="auto"/>
        </w:tblPrEx>
        <w:tc>
          <w:tcPr>
            <w:tcW w:w="4889" w:type="dxa"/>
          </w:tcPr>
          <w:p w:rsidR="00D65E96" w:rsidRPr="00D65E96" w:rsidRDefault="00D65E96" w:rsidP="00D65E96">
            <w:pPr>
              <w:tabs>
                <w:tab w:val="left" w:pos="2680"/>
              </w:tabs>
              <w:rPr>
                <w:sz w:val="18"/>
                <w:szCs w:val="18"/>
              </w:rPr>
            </w:pPr>
            <w:r w:rsidRPr="00D65E96">
              <w:rPr>
                <w:sz w:val="18"/>
                <w:szCs w:val="18"/>
              </w:rPr>
              <w:t>In</w:t>
            </w:r>
            <w:r w:rsidR="006C0F50">
              <w:rPr>
                <w:sz w:val="18"/>
                <w:szCs w:val="18"/>
              </w:rPr>
              <w:t xml:space="preserve"> caso affermativo, indicare </w:t>
            </w:r>
            <w:r w:rsidRPr="00D65E96">
              <w:rPr>
                <w:sz w:val="18"/>
                <w:szCs w:val="18"/>
              </w:rPr>
              <w:t xml:space="preserve">: </w:t>
            </w:r>
          </w:p>
          <w:p w:rsidR="00D65E96" w:rsidRPr="00D65E96" w:rsidRDefault="00D65E96" w:rsidP="00D65E96">
            <w:pPr>
              <w:tabs>
                <w:tab w:val="left" w:pos="2680"/>
              </w:tabs>
              <w:rPr>
                <w:sz w:val="18"/>
                <w:szCs w:val="18"/>
              </w:rPr>
            </w:pPr>
            <w:r w:rsidRPr="00D65E96">
              <w:rPr>
                <w:sz w:val="18"/>
                <w:szCs w:val="18"/>
              </w:rPr>
              <w:t xml:space="preserve">a) la data della condanna, del decreto penale di condanna o della sentenza di applicazione della pena su richiesta, la relativa </w:t>
            </w:r>
          </w:p>
          <w:p w:rsidR="00D65E96" w:rsidRPr="00D65E96" w:rsidRDefault="00D65E96" w:rsidP="00D65E96">
            <w:pPr>
              <w:tabs>
                <w:tab w:val="left" w:pos="2680"/>
              </w:tabs>
              <w:rPr>
                <w:sz w:val="18"/>
                <w:szCs w:val="18"/>
              </w:rPr>
            </w:pPr>
            <w:r w:rsidRPr="00D65E96">
              <w:rPr>
                <w:sz w:val="18"/>
                <w:szCs w:val="18"/>
              </w:rPr>
              <w:t xml:space="preserve">durata e il reato commesso tra quelli riportati all’articolo 80, </w:t>
            </w:r>
          </w:p>
          <w:p w:rsidR="00D65E96" w:rsidRPr="00D65E96" w:rsidRDefault="00D65E96" w:rsidP="00D65E96">
            <w:pPr>
              <w:tabs>
                <w:tab w:val="left" w:pos="2680"/>
              </w:tabs>
              <w:rPr>
                <w:sz w:val="18"/>
                <w:szCs w:val="18"/>
              </w:rPr>
            </w:pPr>
            <w:r w:rsidRPr="00D65E96">
              <w:rPr>
                <w:sz w:val="18"/>
                <w:szCs w:val="18"/>
              </w:rPr>
              <w:t xml:space="preserve">comma 1, lettera da a) a g) del Codice e i motivi di condanna, </w:t>
            </w:r>
          </w:p>
          <w:p w:rsidR="00D65E96" w:rsidRPr="00D65E96" w:rsidRDefault="00D65E96" w:rsidP="00D65E96">
            <w:pPr>
              <w:tabs>
                <w:tab w:val="left" w:pos="2680"/>
              </w:tabs>
              <w:rPr>
                <w:sz w:val="18"/>
                <w:szCs w:val="18"/>
              </w:rPr>
            </w:pPr>
            <w:r w:rsidRPr="00D65E96">
              <w:rPr>
                <w:sz w:val="18"/>
                <w:szCs w:val="18"/>
              </w:rPr>
              <w:t xml:space="preserve">b) dati identificativi delle persone condannate [ ]; </w:t>
            </w:r>
          </w:p>
          <w:p w:rsidR="00D65E96" w:rsidRPr="00D65E96" w:rsidRDefault="00D65E96" w:rsidP="00D65E96">
            <w:pPr>
              <w:tabs>
                <w:tab w:val="left" w:pos="2680"/>
              </w:tabs>
              <w:rPr>
                <w:sz w:val="18"/>
                <w:szCs w:val="18"/>
              </w:rPr>
            </w:pPr>
            <w:r w:rsidRPr="00D65E96">
              <w:rPr>
                <w:sz w:val="18"/>
                <w:szCs w:val="18"/>
              </w:rPr>
              <w:t xml:space="preserve">c) se stabilita direttamente nella sentenza di condanna la durata della </w:t>
            </w:r>
            <w:r>
              <w:rPr>
                <w:sz w:val="18"/>
                <w:szCs w:val="18"/>
              </w:rPr>
              <w:t>pena accessoria, indicare:</w:t>
            </w:r>
          </w:p>
          <w:p w:rsidR="006C14EE" w:rsidRPr="004B7267" w:rsidRDefault="006C14EE" w:rsidP="00D65E96">
            <w:pPr>
              <w:pStyle w:val="Paragrafoelenco"/>
              <w:tabs>
                <w:tab w:val="left" w:pos="2680"/>
              </w:tabs>
              <w:ind w:left="426"/>
              <w:rPr>
                <w:b/>
                <w:sz w:val="18"/>
                <w:szCs w:val="18"/>
              </w:rPr>
            </w:pPr>
          </w:p>
        </w:tc>
        <w:tc>
          <w:tcPr>
            <w:tcW w:w="4889" w:type="dxa"/>
          </w:tcPr>
          <w:p w:rsidR="00002AE5" w:rsidRPr="004B7267" w:rsidRDefault="00002AE5" w:rsidP="00A57AD8">
            <w:pPr>
              <w:tabs>
                <w:tab w:val="left" w:pos="2680"/>
              </w:tabs>
              <w:rPr>
                <w:sz w:val="18"/>
                <w:szCs w:val="18"/>
              </w:rPr>
            </w:pPr>
          </w:p>
          <w:p w:rsidR="00D65E96" w:rsidRPr="00D65E96" w:rsidRDefault="00D65E96" w:rsidP="00D65E96">
            <w:pPr>
              <w:pStyle w:val="Paragrafoelenco"/>
              <w:numPr>
                <w:ilvl w:val="0"/>
                <w:numId w:val="8"/>
              </w:numPr>
              <w:tabs>
                <w:tab w:val="left" w:pos="2680"/>
              </w:tabs>
              <w:ind w:left="214" w:hanging="283"/>
              <w:rPr>
                <w:sz w:val="18"/>
                <w:szCs w:val="18"/>
              </w:rPr>
            </w:pPr>
            <w:r w:rsidRPr="00D65E96">
              <w:rPr>
                <w:sz w:val="18"/>
                <w:szCs w:val="18"/>
              </w:rPr>
              <w:t xml:space="preserve"> Data:</w:t>
            </w:r>
            <w:r>
              <w:rPr>
                <w:sz w:val="18"/>
                <w:szCs w:val="18"/>
              </w:rPr>
              <w:t xml:space="preserve"> </w:t>
            </w:r>
            <w:r w:rsidRPr="00D65E96">
              <w:rPr>
                <w:sz w:val="18"/>
                <w:szCs w:val="18"/>
              </w:rPr>
              <w:t xml:space="preserve">[..…], </w:t>
            </w:r>
            <w:r>
              <w:rPr>
                <w:sz w:val="18"/>
                <w:szCs w:val="18"/>
              </w:rPr>
              <w:t xml:space="preserve"> Durata  [    ]  </w:t>
            </w:r>
            <w:r w:rsidRPr="00D65E96">
              <w:rPr>
                <w:sz w:val="18"/>
                <w:szCs w:val="18"/>
              </w:rPr>
              <w:t xml:space="preserve">lettera comma 1, articolo 80 [ ], </w:t>
            </w:r>
            <w:r>
              <w:rPr>
                <w:sz w:val="18"/>
                <w:szCs w:val="18"/>
              </w:rPr>
              <w:t>Motivi [  ]</w:t>
            </w:r>
            <w:r w:rsidRPr="00D65E96">
              <w:rPr>
                <w:sz w:val="18"/>
                <w:szCs w:val="18"/>
              </w:rPr>
              <w:t>;</w:t>
            </w:r>
          </w:p>
          <w:p w:rsidR="00D65E96" w:rsidRDefault="00D65E96" w:rsidP="00D65E96">
            <w:pPr>
              <w:pStyle w:val="Paragrafoelenco"/>
              <w:tabs>
                <w:tab w:val="left" w:pos="2680"/>
              </w:tabs>
              <w:ind w:left="214"/>
              <w:rPr>
                <w:sz w:val="18"/>
                <w:szCs w:val="18"/>
              </w:rPr>
            </w:pPr>
          </w:p>
          <w:p w:rsidR="00246DB5" w:rsidRDefault="00246DB5" w:rsidP="00D65E96">
            <w:pPr>
              <w:pStyle w:val="Paragrafoelenco"/>
              <w:tabs>
                <w:tab w:val="left" w:pos="2680"/>
              </w:tabs>
              <w:ind w:left="214"/>
              <w:rPr>
                <w:sz w:val="18"/>
                <w:szCs w:val="18"/>
              </w:rPr>
            </w:pPr>
          </w:p>
          <w:p w:rsidR="00D65E96" w:rsidRDefault="00D65E96" w:rsidP="00D65E96">
            <w:pPr>
              <w:pStyle w:val="Paragrafoelenco"/>
              <w:numPr>
                <w:ilvl w:val="0"/>
                <w:numId w:val="8"/>
              </w:numPr>
              <w:tabs>
                <w:tab w:val="left" w:pos="2680"/>
              </w:tabs>
              <w:ind w:left="214" w:hanging="283"/>
              <w:rPr>
                <w:sz w:val="18"/>
                <w:szCs w:val="18"/>
              </w:rPr>
            </w:pPr>
            <w:r w:rsidRPr="00D65E96">
              <w:rPr>
                <w:sz w:val="18"/>
                <w:szCs w:val="18"/>
              </w:rPr>
              <w:t>[</w:t>
            </w:r>
            <w:r>
              <w:rPr>
                <w:sz w:val="18"/>
                <w:szCs w:val="18"/>
              </w:rPr>
              <w:t>.</w:t>
            </w:r>
            <w:r w:rsidRPr="00D65E96">
              <w:rPr>
                <w:sz w:val="18"/>
                <w:szCs w:val="18"/>
              </w:rPr>
              <w:t xml:space="preserve"> ],</w:t>
            </w:r>
          </w:p>
          <w:p w:rsidR="00D65E96" w:rsidRPr="00D65E96" w:rsidRDefault="00D65E96" w:rsidP="00D65E96">
            <w:pPr>
              <w:pStyle w:val="Paragrafoelenco"/>
              <w:rPr>
                <w:sz w:val="18"/>
                <w:szCs w:val="18"/>
              </w:rPr>
            </w:pPr>
          </w:p>
          <w:p w:rsidR="006C14EE" w:rsidRPr="00D65E96" w:rsidRDefault="00D65E96" w:rsidP="00D65E96">
            <w:pPr>
              <w:pStyle w:val="Paragrafoelenco"/>
              <w:numPr>
                <w:ilvl w:val="0"/>
                <w:numId w:val="8"/>
              </w:numPr>
              <w:tabs>
                <w:tab w:val="left" w:pos="2680"/>
              </w:tabs>
              <w:ind w:left="214" w:hanging="283"/>
              <w:rPr>
                <w:sz w:val="18"/>
                <w:szCs w:val="18"/>
              </w:rPr>
            </w:pPr>
            <w:r w:rsidRPr="00D65E96">
              <w:rPr>
                <w:sz w:val="18"/>
                <w:szCs w:val="18"/>
              </w:rPr>
              <w:t xml:space="preserve">  durata del periodo d'esclusione [..…], lettera comma 1, articolo 80 [ ], </w:t>
            </w:r>
            <w:r>
              <w:rPr>
                <w:sz w:val="18"/>
                <w:szCs w:val="18"/>
              </w:rPr>
              <w:t>Data [  ], punti [ ]</w:t>
            </w:r>
            <w:r w:rsidR="006C14EE" w:rsidRPr="00D65E96">
              <w:rPr>
                <w:sz w:val="18"/>
                <w:szCs w:val="18"/>
              </w:rPr>
              <w:t>;</w:t>
            </w:r>
          </w:p>
          <w:p w:rsidR="006C14EE" w:rsidRPr="004B7267" w:rsidRDefault="006C14EE" w:rsidP="006C14EE">
            <w:pPr>
              <w:tabs>
                <w:tab w:val="left" w:pos="761"/>
              </w:tabs>
              <w:ind w:left="214" w:hanging="283"/>
              <w:rPr>
                <w:sz w:val="18"/>
                <w:szCs w:val="18"/>
              </w:rPr>
            </w:pPr>
            <w:r w:rsidRPr="004B7267">
              <w:rPr>
                <w:sz w:val="18"/>
                <w:szCs w:val="18"/>
              </w:rPr>
              <w:tab/>
            </w:r>
          </w:p>
          <w:p w:rsidR="006C14EE" w:rsidRDefault="006C14EE" w:rsidP="00D65E96">
            <w:pPr>
              <w:tabs>
                <w:tab w:val="left" w:pos="2680"/>
              </w:tabs>
              <w:rPr>
                <w:sz w:val="18"/>
                <w:szCs w:val="18"/>
              </w:rPr>
            </w:pPr>
          </w:p>
          <w:p w:rsidR="00246DB5" w:rsidRPr="00D65E96" w:rsidRDefault="00246DB5" w:rsidP="00D65E96">
            <w:pPr>
              <w:tabs>
                <w:tab w:val="left" w:pos="2680"/>
              </w:tabs>
              <w:rPr>
                <w:sz w:val="18"/>
                <w:szCs w:val="18"/>
              </w:rPr>
            </w:pPr>
          </w:p>
          <w:p w:rsidR="006C14EE" w:rsidRPr="004B7267" w:rsidRDefault="006C14EE" w:rsidP="00D65E96">
            <w:pPr>
              <w:pStyle w:val="Paragrafoelenco"/>
              <w:tabs>
                <w:tab w:val="left" w:pos="2680"/>
              </w:tabs>
              <w:ind w:left="214"/>
              <w:rPr>
                <w:sz w:val="18"/>
                <w:szCs w:val="18"/>
              </w:rPr>
            </w:pPr>
            <w:r w:rsidRPr="004B7267">
              <w:rPr>
                <w:sz w:val="18"/>
                <w:szCs w:val="18"/>
              </w:rPr>
              <w:t xml:space="preserve"> </w:t>
            </w:r>
          </w:p>
        </w:tc>
      </w:tr>
      <w:tr w:rsidR="00002AE5" w:rsidRPr="004B7267" w:rsidTr="00002AE5">
        <w:tblPrEx>
          <w:shd w:val="clear" w:color="auto" w:fill="auto"/>
        </w:tblPrEx>
        <w:tc>
          <w:tcPr>
            <w:tcW w:w="4889" w:type="dxa"/>
          </w:tcPr>
          <w:p w:rsidR="00002AE5" w:rsidRPr="004B7267" w:rsidRDefault="00644EA8" w:rsidP="00D65E96">
            <w:pPr>
              <w:tabs>
                <w:tab w:val="left" w:pos="2680"/>
              </w:tabs>
              <w:jc w:val="both"/>
              <w:rPr>
                <w:sz w:val="18"/>
                <w:szCs w:val="18"/>
              </w:rPr>
            </w:pPr>
            <w:r w:rsidRPr="004B7267">
              <w:rPr>
                <w:sz w:val="18"/>
                <w:szCs w:val="18"/>
              </w:rPr>
              <w:t>In caso di sentenze di condanna, l’operatore economico ha adottato misure sufficienti a dimostrare la sua affidabilità nonostante l’esistenza di un p</w:t>
            </w:r>
            <w:r w:rsidR="006C0F50">
              <w:rPr>
                <w:sz w:val="18"/>
                <w:szCs w:val="18"/>
              </w:rPr>
              <w:t xml:space="preserve">ertinente motivo di esclusione </w:t>
            </w:r>
            <w:r w:rsidRPr="004B7267">
              <w:rPr>
                <w:sz w:val="18"/>
                <w:szCs w:val="18"/>
              </w:rPr>
              <w:t xml:space="preserve"> (Autodisciplina o “Self-Cleaning”)</w:t>
            </w:r>
            <w:r w:rsidR="00D65E96">
              <w:t xml:space="preserve"> </w:t>
            </w:r>
            <w:r w:rsidR="00D65E96" w:rsidRPr="00D65E96">
              <w:rPr>
                <w:sz w:val="18"/>
                <w:szCs w:val="18"/>
              </w:rPr>
              <w:t>cfr. articolo 80, comma 7</w:t>
            </w:r>
            <w:r w:rsidRPr="004B7267">
              <w:rPr>
                <w:sz w:val="18"/>
                <w:szCs w:val="18"/>
              </w:rPr>
              <w:t>?</w:t>
            </w:r>
          </w:p>
        </w:tc>
        <w:tc>
          <w:tcPr>
            <w:tcW w:w="4889" w:type="dxa"/>
          </w:tcPr>
          <w:p w:rsidR="00644EA8" w:rsidRPr="004B7267" w:rsidRDefault="00644EA8" w:rsidP="00644EA8">
            <w:pPr>
              <w:tabs>
                <w:tab w:val="left" w:pos="2680"/>
              </w:tabs>
              <w:rPr>
                <w:sz w:val="18"/>
                <w:szCs w:val="18"/>
              </w:rPr>
            </w:pPr>
            <w:r w:rsidRPr="004B7267">
              <w:rPr>
                <w:sz w:val="18"/>
                <w:szCs w:val="18"/>
              </w:rPr>
              <w:t>[   ] Sì   [   ] No</w:t>
            </w:r>
          </w:p>
          <w:p w:rsidR="00002AE5" w:rsidRPr="004B7267" w:rsidRDefault="00002AE5" w:rsidP="00A57AD8">
            <w:pPr>
              <w:tabs>
                <w:tab w:val="left" w:pos="2680"/>
              </w:tabs>
              <w:rPr>
                <w:sz w:val="18"/>
                <w:szCs w:val="18"/>
              </w:rPr>
            </w:pPr>
          </w:p>
        </w:tc>
      </w:tr>
      <w:tr w:rsidR="00002AE5" w:rsidRPr="004B7267" w:rsidTr="00002AE5">
        <w:tblPrEx>
          <w:shd w:val="clear" w:color="auto" w:fill="auto"/>
        </w:tblPrEx>
        <w:tc>
          <w:tcPr>
            <w:tcW w:w="4889" w:type="dxa"/>
          </w:tcPr>
          <w:p w:rsidR="00D65E96" w:rsidRDefault="00D65E96" w:rsidP="00D65E96">
            <w:pPr>
              <w:tabs>
                <w:tab w:val="left" w:pos="2680"/>
              </w:tabs>
              <w:rPr>
                <w:b/>
                <w:sz w:val="18"/>
                <w:szCs w:val="18"/>
              </w:rPr>
            </w:pPr>
            <w:r>
              <w:rPr>
                <w:b/>
                <w:sz w:val="18"/>
                <w:szCs w:val="18"/>
              </w:rPr>
              <w:t>In caso affermativo  indicare:</w:t>
            </w:r>
          </w:p>
          <w:p w:rsidR="00D65E96" w:rsidRPr="00D65E96" w:rsidRDefault="00D65E96" w:rsidP="00D65E96">
            <w:pPr>
              <w:tabs>
                <w:tab w:val="left" w:pos="2680"/>
              </w:tabs>
              <w:rPr>
                <w:sz w:val="18"/>
                <w:szCs w:val="18"/>
              </w:rPr>
            </w:pPr>
            <w:r>
              <w:rPr>
                <w:b/>
                <w:sz w:val="18"/>
                <w:szCs w:val="18"/>
              </w:rPr>
              <w:t>1)</w:t>
            </w:r>
            <w:r w:rsidRPr="00D65E96">
              <w:rPr>
                <w:sz w:val="18"/>
                <w:szCs w:val="18"/>
              </w:rPr>
              <w:t xml:space="preserve">la sentenza di condanna definitiva ha riconosciuto l’attenuante della collaborazione come definita dalle singole fattispecie di reato? </w:t>
            </w:r>
          </w:p>
          <w:p w:rsidR="00D65E96" w:rsidRPr="00D65E96" w:rsidRDefault="00D65E96" w:rsidP="00D65E96">
            <w:pPr>
              <w:tabs>
                <w:tab w:val="left" w:pos="2680"/>
              </w:tabs>
              <w:rPr>
                <w:sz w:val="18"/>
                <w:szCs w:val="18"/>
              </w:rPr>
            </w:pPr>
            <w:r w:rsidRPr="00D65E96">
              <w:rPr>
                <w:sz w:val="18"/>
                <w:szCs w:val="18"/>
              </w:rPr>
              <w:t xml:space="preserve">2) Se la sentenza definitiva di condanna prevede una pena </w:t>
            </w:r>
          </w:p>
          <w:p w:rsidR="00D65E96" w:rsidRPr="00D65E96" w:rsidRDefault="00D65E96" w:rsidP="00D65E96">
            <w:pPr>
              <w:tabs>
                <w:tab w:val="left" w:pos="2680"/>
              </w:tabs>
              <w:rPr>
                <w:sz w:val="18"/>
                <w:szCs w:val="18"/>
              </w:rPr>
            </w:pPr>
            <w:r w:rsidRPr="00D65E96">
              <w:rPr>
                <w:sz w:val="18"/>
                <w:szCs w:val="18"/>
              </w:rPr>
              <w:t xml:space="preserve">detentiva non superiore a 18 mesi? </w:t>
            </w:r>
          </w:p>
          <w:p w:rsidR="00D65E96" w:rsidRDefault="00D65E96" w:rsidP="00D65E96">
            <w:pPr>
              <w:tabs>
                <w:tab w:val="left" w:pos="2680"/>
              </w:tabs>
              <w:rPr>
                <w:sz w:val="18"/>
                <w:szCs w:val="18"/>
              </w:rPr>
            </w:pPr>
            <w:r w:rsidRPr="00D65E96">
              <w:rPr>
                <w:sz w:val="18"/>
                <w:szCs w:val="18"/>
              </w:rPr>
              <w:t xml:space="preserve">3) in caso di risposta affermativa per le ipotesi 1) e/o 2), i soggetti di cui all’art. 80, comma 3, del Codice: </w:t>
            </w:r>
          </w:p>
          <w:p w:rsidR="007B4A40" w:rsidRPr="00D65E96" w:rsidRDefault="007B4A40" w:rsidP="00D65E96">
            <w:pPr>
              <w:tabs>
                <w:tab w:val="left" w:pos="2680"/>
              </w:tabs>
              <w:rPr>
                <w:sz w:val="18"/>
                <w:szCs w:val="18"/>
              </w:rPr>
            </w:pPr>
          </w:p>
          <w:p w:rsidR="00D65E96" w:rsidRDefault="00D65E96" w:rsidP="00D65E96">
            <w:pPr>
              <w:tabs>
                <w:tab w:val="left" w:pos="2680"/>
              </w:tabs>
              <w:rPr>
                <w:sz w:val="18"/>
                <w:szCs w:val="18"/>
              </w:rPr>
            </w:pPr>
            <w:r w:rsidRPr="00D65E96">
              <w:rPr>
                <w:sz w:val="18"/>
                <w:szCs w:val="18"/>
              </w:rPr>
              <w:t xml:space="preserve">- hanno risarcito interamente il danno? </w:t>
            </w:r>
          </w:p>
          <w:p w:rsidR="007B4A40" w:rsidRPr="00D65E96" w:rsidRDefault="007B4A40" w:rsidP="00D65E96">
            <w:pPr>
              <w:tabs>
                <w:tab w:val="left" w:pos="2680"/>
              </w:tabs>
              <w:rPr>
                <w:sz w:val="18"/>
                <w:szCs w:val="18"/>
              </w:rPr>
            </w:pPr>
          </w:p>
          <w:p w:rsidR="00D65E96" w:rsidRDefault="00D65E96" w:rsidP="00D65E96">
            <w:pPr>
              <w:tabs>
                <w:tab w:val="left" w:pos="2680"/>
              </w:tabs>
              <w:rPr>
                <w:sz w:val="18"/>
                <w:szCs w:val="18"/>
              </w:rPr>
            </w:pPr>
            <w:r w:rsidRPr="00D65E96">
              <w:rPr>
                <w:sz w:val="18"/>
                <w:szCs w:val="18"/>
              </w:rPr>
              <w:t xml:space="preserve">- si sono impegnati formalmente a risarcire il danno? </w:t>
            </w:r>
          </w:p>
          <w:p w:rsidR="007B4A40" w:rsidRPr="00D65E96" w:rsidRDefault="007B4A40" w:rsidP="00D65E96">
            <w:pPr>
              <w:tabs>
                <w:tab w:val="left" w:pos="2680"/>
              </w:tabs>
              <w:rPr>
                <w:sz w:val="18"/>
                <w:szCs w:val="18"/>
              </w:rPr>
            </w:pPr>
          </w:p>
          <w:p w:rsidR="00D65E96" w:rsidRDefault="00D65E96" w:rsidP="00D65E96">
            <w:pPr>
              <w:tabs>
                <w:tab w:val="left" w:pos="2680"/>
              </w:tabs>
              <w:rPr>
                <w:sz w:val="18"/>
                <w:szCs w:val="18"/>
              </w:rPr>
            </w:pPr>
            <w:r w:rsidRPr="00D65E96">
              <w:rPr>
                <w:sz w:val="18"/>
                <w:szCs w:val="18"/>
              </w:rPr>
              <w:lastRenderedPageBreak/>
              <w:t xml:space="preserve">4) per le ipotesi 1) e 2 l’operatore economico ha adottato misure di carattere tecnico o organizzativo e relativi al personale idonei a prevenire ulteriori illeciti o reati ? </w:t>
            </w:r>
          </w:p>
          <w:p w:rsidR="007B4A40" w:rsidRDefault="007B4A40" w:rsidP="00D65E96">
            <w:pPr>
              <w:tabs>
                <w:tab w:val="left" w:pos="2680"/>
              </w:tabs>
              <w:rPr>
                <w:sz w:val="18"/>
                <w:szCs w:val="18"/>
              </w:rPr>
            </w:pPr>
          </w:p>
          <w:p w:rsidR="007B4A40" w:rsidRDefault="007B4A40" w:rsidP="00D65E96">
            <w:pPr>
              <w:tabs>
                <w:tab w:val="left" w:pos="2680"/>
              </w:tabs>
              <w:rPr>
                <w:sz w:val="18"/>
                <w:szCs w:val="18"/>
              </w:rPr>
            </w:pPr>
          </w:p>
          <w:p w:rsidR="007B4A40" w:rsidRDefault="007B4A40" w:rsidP="00D65E96">
            <w:pPr>
              <w:tabs>
                <w:tab w:val="left" w:pos="2680"/>
              </w:tabs>
              <w:rPr>
                <w:sz w:val="18"/>
                <w:szCs w:val="18"/>
              </w:rPr>
            </w:pPr>
          </w:p>
          <w:p w:rsidR="007B4A40" w:rsidRPr="00D65E96" w:rsidRDefault="007B4A40" w:rsidP="00D65E96">
            <w:pPr>
              <w:tabs>
                <w:tab w:val="left" w:pos="2680"/>
              </w:tabs>
              <w:rPr>
                <w:sz w:val="18"/>
                <w:szCs w:val="18"/>
              </w:rPr>
            </w:pPr>
          </w:p>
          <w:p w:rsidR="00002AE5" w:rsidRPr="004B7267" w:rsidRDefault="00D65E96" w:rsidP="007B4A40">
            <w:pPr>
              <w:tabs>
                <w:tab w:val="left" w:pos="2680"/>
              </w:tabs>
              <w:rPr>
                <w:sz w:val="18"/>
                <w:szCs w:val="18"/>
              </w:rPr>
            </w:pPr>
            <w:r w:rsidRPr="00D65E96">
              <w:rPr>
                <w:sz w:val="18"/>
                <w:szCs w:val="18"/>
              </w:rPr>
              <w:t>5) se le sentenze di condanne sono state emesse nei confronti dei soggetti cessati di cui all’art. 80 comma 3, indicare le misure che dimostrano la completa ed effettiva dissociazione dalla condotta penalmente sanzionata:</w:t>
            </w:r>
          </w:p>
        </w:tc>
        <w:tc>
          <w:tcPr>
            <w:tcW w:w="4889" w:type="dxa"/>
          </w:tcPr>
          <w:p w:rsidR="00002AE5" w:rsidRDefault="00002AE5" w:rsidP="007B4A40">
            <w:pPr>
              <w:pStyle w:val="Paragrafoelenco"/>
              <w:tabs>
                <w:tab w:val="left" w:pos="2680"/>
              </w:tabs>
              <w:ind w:left="214"/>
              <w:rPr>
                <w:sz w:val="18"/>
                <w:szCs w:val="18"/>
              </w:rPr>
            </w:pPr>
          </w:p>
          <w:p w:rsidR="007B4A40" w:rsidRDefault="007B4A40" w:rsidP="007B4A40">
            <w:pPr>
              <w:pStyle w:val="Paragrafoelenco"/>
              <w:tabs>
                <w:tab w:val="left" w:pos="2680"/>
              </w:tabs>
              <w:ind w:left="214"/>
              <w:rPr>
                <w:sz w:val="18"/>
                <w:szCs w:val="18"/>
              </w:rPr>
            </w:pPr>
          </w:p>
          <w:p w:rsidR="007B4A40" w:rsidRDefault="007B4A40" w:rsidP="007B4A40">
            <w:pPr>
              <w:tabs>
                <w:tab w:val="left" w:pos="2680"/>
              </w:tabs>
              <w:rPr>
                <w:sz w:val="18"/>
                <w:szCs w:val="18"/>
              </w:rPr>
            </w:pPr>
            <w:r w:rsidRPr="004B7267">
              <w:rPr>
                <w:sz w:val="18"/>
                <w:szCs w:val="18"/>
              </w:rPr>
              <w:t>[   ] Sì   [   ] No</w:t>
            </w:r>
          </w:p>
          <w:p w:rsidR="007B4A40" w:rsidRDefault="007B4A40" w:rsidP="007B4A40">
            <w:pPr>
              <w:tabs>
                <w:tab w:val="left" w:pos="2680"/>
              </w:tabs>
              <w:rPr>
                <w:sz w:val="18"/>
                <w:szCs w:val="18"/>
              </w:rPr>
            </w:pPr>
          </w:p>
          <w:p w:rsidR="007B4A40" w:rsidRDefault="007B4A40" w:rsidP="007B4A40">
            <w:pPr>
              <w:tabs>
                <w:tab w:val="left" w:pos="2680"/>
              </w:tabs>
              <w:rPr>
                <w:sz w:val="18"/>
                <w:szCs w:val="18"/>
              </w:rPr>
            </w:pPr>
          </w:p>
          <w:p w:rsidR="007B4A40" w:rsidRDefault="007B4A40" w:rsidP="007B4A40">
            <w:pPr>
              <w:tabs>
                <w:tab w:val="left" w:pos="2680"/>
              </w:tabs>
              <w:rPr>
                <w:sz w:val="18"/>
                <w:szCs w:val="18"/>
              </w:rPr>
            </w:pPr>
            <w:r w:rsidRPr="004B7267">
              <w:rPr>
                <w:sz w:val="18"/>
                <w:szCs w:val="18"/>
              </w:rPr>
              <w:t>[   ] Sì   [   ] No</w:t>
            </w:r>
          </w:p>
          <w:p w:rsidR="007B4A40" w:rsidRDefault="007B4A40" w:rsidP="007B4A40">
            <w:pPr>
              <w:tabs>
                <w:tab w:val="left" w:pos="2680"/>
              </w:tabs>
              <w:rPr>
                <w:sz w:val="18"/>
                <w:szCs w:val="18"/>
              </w:rPr>
            </w:pPr>
          </w:p>
          <w:p w:rsidR="007B4A40" w:rsidRPr="004B7267" w:rsidRDefault="007B4A40" w:rsidP="007B4A40">
            <w:pPr>
              <w:tabs>
                <w:tab w:val="left" w:pos="2680"/>
              </w:tabs>
              <w:rPr>
                <w:sz w:val="18"/>
                <w:szCs w:val="18"/>
              </w:rPr>
            </w:pPr>
          </w:p>
          <w:p w:rsidR="007B4A40" w:rsidRDefault="007B4A40" w:rsidP="007B4A40">
            <w:pPr>
              <w:tabs>
                <w:tab w:val="left" w:pos="2680"/>
              </w:tabs>
              <w:rPr>
                <w:sz w:val="18"/>
                <w:szCs w:val="18"/>
              </w:rPr>
            </w:pPr>
            <w:r w:rsidRPr="004B7267">
              <w:rPr>
                <w:sz w:val="18"/>
                <w:szCs w:val="18"/>
              </w:rPr>
              <w:t>[   ] Sì   [   ] No</w:t>
            </w:r>
          </w:p>
          <w:p w:rsidR="007B4A40" w:rsidRDefault="007B4A40" w:rsidP="007B4A40">
            <w:pPr>
              <w:tabs>
                <w:tab w:val="left" w:pos="2680"/>
              </w:tabs>
              <w:rPr>
                <w:sz w:val="18"/>
                <w:szCs w:val="18"/>
              </w:rPr>
            </w:pPr>
          </w:p>
          <w:p w:rsidR="007B4A40" w:rsidRPr="004B7267" w:rsidRDefault="007B4A40" w:rsidP="007B4A40">
            <w:pPr>
              <w:tabs>
                <w:tab w:val="left" w:pos="2680"/>
              </w:tabs>
              <w:rPr>
                <w:sz w:val="18"/>
                <w:szCs w:val="18"/>
              </w:rPr>
            </w:pPr>
          </w:p>
          <w:p w:rsidR="007B4A40" w:rsidRPr="004B7267" w:rsidRDefault="007B4A40" w:rsidP="007B4A40">
            <w:pPr>
              <w:tabs>
                <w:tab w:val="left" w:pos="2680"/>
              </w:tabs>
              <w:rPr>
                <w:sz w:val="18"/>
                <w:szCs w:val="18"/>
              </w:rPr>
            </w:pPr>
            <w:r w:rsidRPr="004B7267">
              <w:rPr>
                <w:sz w:val="18"/>
                <w:szCs w:val="18"/>
              </w:rPr>
              <w:t>[   ] Sì   [   ] No</w:t>
            </w:r>
          </w:p>
          <w:p w:rsidR="007B4A40" w:rsidRDefault="007B4A40" w:rsidP="007B4A40">
            <w:pPr>
              <w:pStyle w:val="Paragrafoelenco"/>
              <w:tabs>
                <w:tab w:val="left" w:pos="2680"/>
              </w:tabs>
              <w:ind w:left="214"/>
              <w:rPr>
                <w:sz w:val="18"/>
                <w:szCs w:val="18"/>
              </w:rPr>
            </w:pPr>
          </w:p>
          <w:p w:rsidR="007B4A40" w:rsidRPr="004B7267" w:rsidRDefault="007B4A40" w:rsidP="007B4A40">
            <w:pPr>
              <w:tabs>
                <w:tab w:val="left" w:pos="2680"/>
              </w:tabs>
              <w:rPr>
                <w:sz w:val="18"/>
                <w:szCs w:val="18"/>
              </w:rPr>
            </w:pPr>
            <w:r w:rsidRPr="004B7267">
              <w:rPr>
                <w:sz w:val="18"/>
                <w:szCs w:val="18"/>
              </w:rPr>
              <w:lastRenderedPageBreak/>
              <w:t>[   ] Sì   [   ] No</w:t>
            </w:r>
          </w:p>
          <w:p w:rsidR="007B4A40" w:rsidRPr="007B4A40" w:rsidRDefault="007B4A40" w:rsidP="007B4A40">
            <w:pPr>
              <w:tabs>
                <w:tab w:val="left" w:pos="2680"/>
              </w:tabs>
              <w:rPr>
                <w:sz w:val="18"/>
                <w:szCs w:val="18"/>
              </w:rPr>
            </w:pPr>
            <w:r w:rsidRPr="007B4A40">
              <w:rPr>
                <w:sz w:val="18"/>
                <w:szCs w:val="18"/>
              </w:rPr>
              <w:t xml:space="preserve">In caso affermativo elencare la documentazione pertinente [ ] e, se disponibile elettronicamente, indicare: (indirizzo web, autorità o organismo di emanazione, riferimento preciso della documentazione): </w:t>
            </w:r>
          </w:p>
          <w:p w:rsidR="007B4A40" w:rsidRDefault="007B4A40" w:rsidP="007B4A40">
            <w:pPr>
              <w:pStyle w:val="Paragrafoelenco"/>
              <w:tabs>
                <w:tab w:val="left" w:pos="2680"/>
              </w:tabs>
              <w:ind w:left="214"/>
              <w:rPr>
                <w:sz w:val="18"/>
                <w:szCs w:val="18"/>
              </w:rPr>
            </w:pPr>
            <w:r w:rsidRPr="007B4A40">
              <w:rPr>
                <w:sz w:val="18"/>
                <w:szCs w:val="18"/>
              </w:rPr>
              <w:t>[……..…][…….…][……..…][……..…] [……..…]</w:t>
            </w:r>
          </w:p>
          <w:p w:rsidR="007B4A40" w:rsidRDefault="007B4A40" w:rsidP="007B4A40">
            <w:pPr>
              <w:pStyle w:val="Paragrafoelenco"/>
              <w:tabs>
                <w:tab w:val="left" w:pos="2680"/>
              </w:tabs>
              <w:ind w:left="214"/>
              <w:rPr>
                <w:sz w:val="18"/>
                <w:szCs w:val="18"/>
              </w:rPr>
            </w:pPr>
          </w:p>
          <w:p w:rsidR="007B4A40" w:rsidRDefault="007B4A40" w:rsidP="007B4A40">
            <w:pPr>
              <w:pStyle w:val="Paragrafoelenco"/>
              <w:tabs>
                <w:tab w:val="left" w:pos="2680"/>
              </w:tabs>
              <w:ind w:left="214"/>
              <w:rPr>
                <w:sz w:val="18"/>
                <w:szCs w:val="18"/>
              </w:rPr>
            </w:pPr>
          </w:p>
          <w:p w:rsidR="007B4A40" w:rsidRDefault="007B4A40" w:rsidP="007B4A40">
            <w:pPr>
              <w:pStyle w:val="Paragrafoelenco"/>
              <w:tabs>
                <w:tab w:val="left" w:pos="2680"/>
              </w:tabs>
              <w:ind w:left="214"/>
              <w:rPr>
                <w:sz w:val="18"/>
                <w:szCs w:val="18"/>
              </w:rPr>
            </w:pPr>
            <w:r w:rsidRPr="007B4A40">
              <w:rPr>
                <w:sz w:val="18"/>
                <w:szCs w:val="18"/>
              </w:rPr>
              <w:t>[……..…]</w:t>
            </w:r>
          </w:p>
          <w:p w:rsidR="004C7A46" w:rsidRDefault="004C7A46" w:rsidP="007B4A40">
            <w:pPr>
              <w:pStyle w:val="Paragrafoelenco"/>
              <w:tabs>
                <w:tab w:val="left" w:pos="2680"/>
              </w:tabs>
              <w:ind w:left="214"/>
              <w:rPr>
                <w:sz w:val="18"/>
                <w:szCs w:val="18"/>
              </w:rPr>
            </w:pPr>
          </w:p>
          <w:p w:rsidR="004C7A46" w:rsidRPr="004C7A46" w:rsidRDefault="004C7A46" w:rsidP="004C7A46">
            <w:pPr>
              <w:tabs>
                <w:tab w:val="left" w:pos="2680"/>
              </w:tabs>
              <w:rPr>
                <w:sz w:val="18"/>
                <w:szCs w:val="18"/>
              </w:rPr>
            </w:pPr>
          </w:p>
        </w:tc>
      </w:tr>
    </w:tbl>
    <w:p w:rsidR="00CE6E85" w:rsidRDefault="009E23FA" w:rsidP="00D45310">
      <w:pPr>
        <w:pStyle w:val="Pidipagina"/>
        <w:jc w:val="both"/>
        <w:rPr>
          <w:sz w:val="16"/>
          <w:szCs w:val="16"/>
        </w:rPr>
      </w:pPr>
      <w:r w:rsidRPr="004B7267">
        <w:rPr>
          <w:sz w:val="16"/>
          <w:szCs w:val="16"/>
        </w:rPr>
        <w:lastRenderedPageBreak/>
        <w:t xml:space="preserve"> </w:t>
      </w:r>
    </w:p>
    <w:p w:rsidR="00BA660F" w:rsidRPr="004B7267" w:rsidRDefault="00BA660F" w:rsidP="00BA660F">
      <w:pPr>
        <w:tabs>
          <w:tab w:val="left" w:pos="2680"/>
        </w:tabs>
        <w:jc w:val="center"/>
      </w:pPr>
    </w:p>
    <w:p w:rsidR="009C0AA4" w:rsidRPr="00215663" w:rsidRDefault="009C0AA4" w:rsidP="009C0AA4">
      <w:pPr>
        <w:tabs>
          <w:tab w:val="left" w:pos="2680"/>
        </w:tabs>
        <w:spacing w:after="0" w:line="240" w:lineRule="auto"/>
        <w:jc w:val="both"/>
        <w:rPr>
          <w:sz w:val="18"/>
          <w:szCs w:val="18"/>
        </w:rPr>
      </w:pPr>
      <w:r w:rsidRPr="00215663">
        <w:rPr>
          <w:sz w:val="18"/>
          <w:szCs w:val="18"/>
        </w:rPr>
        <w:t xml:space="preserve">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15663">
        <w:rPr>
          <w:sz w:val="18"/>
          <w:szCs w:val="18"/>
        </w:rPr>
        <w:t xml:space="preserve">FIRMA  DIGITALE  </w:t>
      </w:r>
    </w:p>
    <w:p w:rsidR="009C0AA4" w:rsidRPr="00215663" w:rsidRDefault="009C0AA4" w:rsidP="009C0AA4">
      <w:pPr>
        <w:tabs>
          <w:tab w:val="left" w:pos="2680"/>
        </w:tabs>
        <w:spacing w:after="0" w:line="240" w:lineRule="auto"/>
        <w:jc w:val="both"/>
        <w:rPr>
          <w:sz w:val="18"/>
          <w:szCs w:val="18"/>
        </w:rPr>
      </w:pPr>
      <w:r w:rsidRPr="00215663">
        <w:rPr>
          <w:sz w:val="18"/>
          <w:szCs w:val="18"/>
        </w:rPr>
        <w:tab/>
      </w:r>
    </w:p>
    <w:p w:rsidR="009C0AA4" w:rsidRDefault="009C0AA4" w:rsidP="009C0AA4">
      <w:pPr>
        <w:tabs>
          <w:tab w:val="left" w:pos="2680"/>
        </w:tabs>
        <w:spacing w:after="0" w:line="240" w:lineRule="auto"/>
        <w:jc w:val="both"/>
        <w:rPr>
          <w:sz w:val="18"/>
          <w:szCs w:val="18"/>
        </w:rPr>
      </w:pPr>
      <w:r w:rsidRPr="00215663">
        <w:rPr>
          <w:sz w:val="18"/>
          <w:szCs w:val="18"/>
        </w:rPr>
        <w:t xml:space="preserve">Il modello deve essere compilato in ogni sua parte, barrando o cancellando le parti che non interessano e deve essere sottoscritto digitalmente dal </w:t>
      </w:r>
      <w:r>
        <w:rPr>
          <w:sz w:val="18"/>
          <w:szCs w:val="18"/>
        </w:rPr>
        <w:t xml:space="preserve"> dichiarante.</w:t>
      </w:r>
    </w:p>
    <w:p w:rsidR="009C0AA4" w:rsidRDefault="004A1C5F" w:rsidP="009C0AA4">
      <w:pPr>
        <w:tabs>
          <w:tab w:val="left" w:pos="2680"/>
        </w:tabs>
        <w:spacing w:after="0" w:line="240" w:lineRule="auto"/>
        <w:jc w:val="both"/>
        <w:rPr>
          <w:sz w:val="18"/>
          <w:szCs w:val="18"/>
        </w:rPr>
      </w:pPr>
      <w:r>
        <w:rPr>
          <w:sz w:val="18"/>
          <w:szCs w:val="18"/>
        </w:rPr>
        <w:t>Il Modello dovrà</w:t>
      </w:r>
      <w:r w:rsidR="009C0AA4" w:rsidRPr="00215663">
        <w:rPr>
          <w:sz w:val="18"/>
          <w:szCs w:val="18"/>
        </w:rPr>
        <w:t xml:space="preserve"> essere inserito nel sistema START/RTRT   nell’apposito spazio predisposto.</w:t>
      </w:r>
    </w:p>
    <w:p w:rsidR="009C0AA4" w:rsidRDefault="009C0AA4" w:rsidP="009C0AA4">
      <w:pPr>
        <w:tabs>
          <w:tab w:val="left" w:pos="2680"/>
        </w:tabs>
        <w:spacing w:after="0" w:line="240" w:lineRule="auto"/>
        <w:jc w:val="both"/>
        <w:rPr>
          <w:sz w:val="18"/>
          <w:szCs w:val="18"/>
        </w:rPr>
      </w:pPr>
    </w:p>
    <w:p w:rsidR="00215663" w:rsidRDefault="00215663" w:rsidP="00451917">
      <w:pPr>
        <w:tabs>
          <w:tab w:val="left" w:pos="2680"/>
        </w:tabs>
        <w:jc w:val="center"/>
        <w:rPr>
          <w:b/>
          <w:bCs/>
          <w:sz w:val="26"/>
          <w:szCs w:val="26"/>
        </w:rPr>
      </w:pPr>
    </w:p>
    <w:sectPr w:rsidR="00215663" w:rsidSect="00E20572">
      <w:pgSz w:w="11906" w:h="16838"/>
      <w:pgMar w:top="1243" w:right="1134" w:bottom="568" w:left="1134" w:header="284"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40D" w:rsidRDefault="0052440D" w:rsidP="00556778">
      <w:pPr>
        <w:spacing w:after="0" w:line="240" w:lineRule="auto"/>
      </w:pPr>
      <w:r>
        <w:separator/>
      </w:r>
    </w:p>
  </w:endnote>
  <w:endnote w:type="continuationSeparator" w:id="0">
    <w:p w:rsidR="0052440D" w:rsidRDefault="0052440D" w:rsidP="00556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40D" w:rsidRDefault="0052440D" w:rsidP="00556778">
      <w:pPr>
        <w:spacing w:after="0" w:line="240" w:lineRule="auto"/>
      </w:pPr>
      <w:r>
        <w:separator/>
      </w:r>
    </w:p>
  </w:footnote>
  <w:footnote w:type="continuationSeparator" w:id="0">
    <w:p w:rsidR="0052440D" w:rsidRDefault="0052440D" w:rsidP="00556778">
      <w:pPr>
        <w:spacing w:after="0" w:line="240" w:lineRule="auto"/>
      </w:pPr>
      <w:r>
        <w:continuationSeparator/>
      </w:r>
    </w:p>
  </w:footnote>
  <w:footnote w:id="1">
    <w:p w:rsidR="00D65E96" w:rsidRDefault="00D65E96"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p w:rsidR="0045250A" w:rsidRPr="0045250A" w:rsidRDefault="0045250A" w:rsidP="0045250A">
      <w:pPr>
        <w:pStyle w:val="Testonotaapidipagina"/>
        <w:ind w:left="142" w:hanging="142"/>
        <w:jc w:val="both"/>
        <w:rPr>
          <w:i/>
          <w:sz w:val="16"/>
          <w:szCs w:val="16"/>
        </w:rPr>
      </w:pPr>
      <w:r w:rsidRPr="0045250A">
        <w:rPr>
          <w:i/>
          <w:sz w:val="16"/>
          <w:szCs w:val="16"/>
        </w:rPr>
        <w:t xml:space="preserve">(3) Le informazioni devono essere copiate dalla sezione I, punto I.1 del pertinente avviso o bando. In caso di appalto congiunto indicare le generalità di tutti i committenti. </w:t>
      </w:r>
    </w:p>
    <w:p w:rsidR="0045250A" w:rsidRPr="0045250A" w:rsidRDefault="0045250A" w:rsidP="0045250A">
      <w:pPr>
        <w:pStyle w:val="Testonotaapidipagina"/>
        <w:ind w:left="142" w:hanging="142"/>
        <w:jc w:val="both"/>
        <w:rPr>
          <w:i/>
          <w:sz w:val="16"/>
          <w:szCs w:val="16"/>
        </w:rPr>
      </w:pPr>
      <w:r w:rsidRPr="0045250A">
        <w:rPr>
          <w:i/>
          <w:sz w:val="16"/>
          <w:szCs w:val="16"/>
        </w:rPr>
        <w:t xml:space="preserve">(4) Cfr. punti II.1.1. e II.1.3. dell'avviso o bando pertinente. </w:t>
      </w:r>
    </w:p>
    <w:p w:rsidR="0045250A" w:rsidRPr="0009734C" w:rsidRDefault="0045250A" w:rsidP="0045250A">
      <w:pPr>
        <w:pStyle w:val="Testonotaapidipagina"/>
        <w:ind w:left="142" w:hanging="142"/>
        <w:jc w:val="both"/>
        <w:rPr>
          <w:i/>
          <w:sz w:val="16"/>
          <w:szCs w:val="16"/>
        </w:rPr>
      </w:pPr>
      <w:r w:rsidRPr="0045250A">
        <w:rPr>
          <w:i/>
          <w:sz w:val="16"/>
          <w:szCs w:val="16"/>
        </w:rPr>
        <w:t>(5) Cfr. punto II.1.1. dell'avviso o bando pertinente.</w:t>
      </w:r>
    </w:p>
  </w:footnote>
  <w:footnote w:id="2">
    <w:p w:rsidR="00D65E96" w:rsidRPr="00C775BA" w:rsidRDefault="00D65E96"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3">
    <w:p w:rsidR="00D65E96" w:rsidRPr="002567E4" w:rsidRDefault="00D65E9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433"/>
    <w:multiLevelType w:val="hybridMultilevel"/>
    <w:tmpl w:val="E424E5E2"/>
    <w:lvl w:ilvl="0" w:tplc="0B8EB50A">
      <w:start w:val="1"/>
      <w:numFmt w:val="lowerLetter"/>
      <w:lvlText w:val="%1)"/>
      <w:lvlJc w:val="left"/>
      <w:pPr>
        <w:ind w:left="574" w:hanging="360"/>
      </w:pPr>
      <w:rPr>
        <w:rFonts w:hint="default"/>
      </w:rPr>
    </w:lvl>
    <w:lvl w:ilvl="1" w:tplc="04100019" w:tentative="1">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1">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CD1AC8"/>
    <w:multiLevelType w:val="singleLevel"/>
    <w:tmpl w:val="54CEE21E"/>
    <w:lvl w:ilvl="0">
      <w:start w:val="4"/>
      <w:numFmt w:val="bullet"/>
      <w:lvlText w:val="-"/>
      <w:lvlJc w:val="left"/>
      <w:pPr>
        <w:tabs>
          <w:tab w:val="num" w:pos="360"/>
        </w:tabs>
        <w:ind w:left="360" w:hanging="360"/>
      </w:pPr>
      <w:rPr>
        <w:rFonts w:ascii="Times New Roman" w:hAnsi="Times New Roman" w:hint="default"/>
      </w:rPr>
    </w:lvl>
  </w:abstractNum>
  <w:abstractNum w:abstractNumId="4">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4E6D04"/>
    <w:multiLevelType w:val="hybridMultilevel"/>
    <w:tmpl w:val="44ECA234"/>
    <w:lvl w:ilvl="0" w:tplc="40E273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56569F"/>
    <w:multiLevelType w:val="hybridMultilevel"/>
    <w:tmpl w:val="2C226E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0E477E"/>
    <w:multiLevelType w:val="hybridMultilevel"/>
    <w:tmpl w:val="A154A844"/>
    <w:lvl w:ilvl="0" w:tplc="00A6462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1E794858"/>
    <w:multiLevelType w:val="hybridMultilevel"/>
    <w:tmpl w:val="6F3812BA"/>
    <w:lvl w:ilvl="0" w:tplc="90AC9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BC0560"/>
    <w:multiLevelType w:val="hybridMultilevel"/>
    <w:tmpl w:val="D29C33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9F4ED6"/>
    <w:multiLevelType w:val="hybridMultilevel"/>
    <w:tmpl w:val="E2080398"/>
    <w:lvl w:ilvl="0" w:tplc="77A69094">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9B3450F"/>
    <w:multiLevelType w:val="hybridMultilevel"/>
    <w:tmpl w:val="7D54703E"/>
    <w:lvl w:ilvl="0" w:tplc="026C60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BA6020"/>
    <w:multiLevelType w:val="hybridMultilevel"/>
    <w:tmpl w:val="0F9E6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nsid w:val="41FA60B1"/>
    <w:multiLevelType w:val="multilevel"/>
    <w:tmpl w:val="C7DCF0E6"/>
    <w:lvl w:ilvl="0">
      <w:start w:val="1"/>
      <w:numFmt w:val="decimal"/>
      <w:lvlText w:val="%1."/>
      <w:lvlJc w:val="left"/>
      <w:pPr>
        <w:tabs>
          <w:tab w:val="num" w:pos="397"/>
        </w:tabs>
        <w:ind w:left="397" w:hanging="397"/>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2D15C83"/>
    <w:multiLevelType w:val="hybridMultilevel"/>
    <w:tmpl w:val="5F268CD8"/>
    <w:lvl w:ilvl="0" w:tplc="08364D5E">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nsid w:val="544231AA"/>
    <w:multiLevelType w:val="singleLevel"/>
    <w:tmpl w:val="2606065E"/>
    <w:lvl w:ilvl="0">
      <w:start w:val="2"/>
      <w:numFmt w:val="bullet"/>
      <w:lvlText w:val="-"/>
      <w:lvlJc w:val="left"/>
      <w:pPr>
        <w:tabs>
          <w:tab w:val="num" w:pos="360"/>
        </w:tabs>
        <w:ind w:left="360" w:hanging="360"/>
      </w:pPr>
      <w:rPr>
        <w:rFonts w:hint="default"/>
      </w:rPr>
    </w:lvl>
  </w:abstractNum>
  <w:abstractNum w:abstractNumId="25">
    <w:nsid w:val="589E77F7"/>
    <w:multiLevelType w:val="hybridMultilevel"/>
    <w:tmpl w:val="10ACDACC"/>
    <w:lvl w:ilvl="0" w:tplc="C2444D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4B63AFD"/>
    <w:multiLevelType w:val="hybridMultilevel"/>
    <w:tmpl w:val="3D7AEF70"/>
    <w:lvl w:ilvl="0" w:tplc="6BB457D0">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5B6959"/>
    <w:multiLevelType w:val="hybridMultilevel"/>
    <w:tmpl w:val="4C68968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30"/>
  </w:num>
  <w:num w:numId="3">
    <w:abstractNumId w:val="29"/>
  </w:num>
  <w:num w:numId="4">
    <w:abstractNumId w:val="32"/>
  </w:num>
  <w:num w:numId="5">
    <w:abstractNumId w:val="35"/>
  </w:num>
  <w:num w:numId="6">
    <w:abstractNumId w:val="13"/>
  </w:num>
  <w:num w:numId="7">
    <w:abstractNumId w:val="4"/>
  </w:num>
  <w:num w:numId="8">
    <w:abstractNumId w:val="14"/>
  </w:num>
  <w:num w:numId="9">
    <w:abstractNumId w:val="6"/>
  </w:num>
  <w:num w:numId="10">
    <w:abstractNumId w:val="27"/>
  </w:num>
  <w:num w:numId="11">
    <w:abstractNumId w:val="18"/>
  </w:num>
  <w:num w:numId="12">
    <w:abstractNumId w:val="31"/>
  </w:num>
  <w:num w:numId="13">
    <w:abstractNumId w:val="34"/>
  </w:num>
  <w:num w:numId="14">
    <w:abstractNumId w:val="1"/>
  </w:num>
  <w:num w:numId="15">
    <w:abstractNumId w:val="17"/>
  </w:num>
  <w:num w:numId="16">
    <w:abstractNumId w:val="36"/>
  </w:num>
  <w:num w:numId="17">
    <w:abstractNumId w:val="28"/>
  </w:num>
  <w:num w:numId="18">
    <w:abstractNumId w:val="12"/>
  </w:num>
  <w:num w:numId="19">
    <w:abstractNumId w:val="37"/>
  </w:num>
  <w:num w:numId="20">
    <w:abstractNumId w:val="20"/>
  </w:num>
  <w:num w:numId="21">
    <w:abstractNumId w:val="22"/>
  </w:num>
  <w:num w:numId="22">
    <w:abstractNumId w:val="21"/>
  </w:num>
  <w:num w:numId="23">
    <w:abstractNumId w:val="2"/>
  </w:num>
  <w:num w:numId="24">
    <w:abstractNumId w:val="8"/>
  </w:num>
  <w:num w:numId="25">
    <w:abstractNumId w:val="0"/>
  </w:num>
  <w:num w:numId="26">
    <w:abstractNumId w:val="33"/>
  </w:num>
  <w:num w:numId="27">
    <w:abstractNumId w:val="9"/>
  </w:num>
  <w:num w:numId="28">
    <w:abstractNumId w:val="7"/>
  </w:num>
  <w:num w:numId="29">
    <w:abstractNumId w:val="5"/>
  </w:num>
  <w:num w:numId="30">
    <w:abstractNumId w:val="24"/>
  </w:num>
  <w:num w:numId="31">
    <w:abstractNumId w:val="3"/>
  </w:num>
  <w:num w:numId="32">
    <w:abstractNumId w:val="25"/>
  </w:num>
  <w:num w:numId="33">
    <w:abstractNumId w:val="10"/>
  </w:num>
  <w:num w:numId="34">
    <w:abstractNumId w:val="16"/>
  </w:num>
  <w:num w:numId="35">
    <w:abstractNumId w:val="15"/>
  </w:num>
  <w:num w:numId="36">
    <w:abstractNumId w:val="23"/>
  </w:num>
  <w:num w:numId="37">
    <w:abstractNumId w:val="11"/>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3250"/>
  </w:hdrShapeDefaults>
  <w:footnotePr>
    <w:footnote w:id="-1"/>
    <w:footnote w:id="0"/>
  </w:footnotePr>
  <w:endnotePr>
    <w:endnote w:id="-1"/>
    <w:endnote w:id="0"/>
  </w:endnotePr>
  <w:compat/>
  <w:rsids>
    <w:rsidRoot w:val="00556778"/>
    <w:rsid w:val="00002AE5"/>
    <w:rsid w:val="00004944"/>
    <w:rsid w:val="00012190"/>
    <w:rsid w:val="0003795A"/>
    <w:rsid w:val="000562E2"/>
    <w:rsid w:val="00056CA6"/>
    <w:rsid w:val="00060ACF"/>
    <w:rsid w:val="000613C5"/>
    <w:rsid w:val="0006420E"/>
    <w:rsid w:val="00070692"/>
    <w:rsid w:val="00087172"/>
    <w:rsid w:val="00094312"/>
    <w:rsid w:val="000958F1"/>
    <w:rsid w:val="00095D4E"/>
    <w:rsid w:val="0009734C"/>
    <w:rsid w:val="000B0FFC"/>
    <w:rsid w:val="000B19F7"/>
    <w:rsid w:val="000E474C"/>
    <w:rsid w:val="000F2FB1"/>
    <w:rsid w:val="001038BA"/>
    <w:rsid w:val="001065C5"/>
    <w:rsid w:val="00116056"/>
    <w:rsid w:val="00127664"/>
    <w:rsid w:val="00132F0D"/>
    <w:rsid w:val="0013777D"/>
    <w:rsid w:val="001408E3"/>
    <w:rsid w:val="00141D81"/>
    <w:rsid w:val="00152ED1"/>
    <w:rsid w:val="001643CF"/>
    <w:rsid w:val="001648C8"/>
    <w:rsid w:val="00173CB9"/>
    <w:rsid w:val="00181E52"/>
    <w:rsid w:val="00192FE6"/>
    <w:rsid w:val="001A0910"/>
    <w:rsid w:val="001B6C9A"/>
    <w:rsid w:val="001C127F"/>
    <w:rsid w:val="001D7982"/>
    <w:rsid w:val="00204208"/>
    <w:rsid w:val="002065E6"/>
    <w:rsid w:val="00210BC3"/>
    <w:rsid w:val="002152F5"/>
    <w:rsid w:val="00215663"/>
    <w:rsid w:val="00224C60"/>
    <w:rsid w:val="0023276F"/>
    <w:rsid w:val="00246DB5"/>
    <w:rsid w:val="002567E4"/>
    <w:rsid w:val="00262CBE"/>
    <w:rsid w:val="00267703"/>
    <w:rsid w:val="00270C0C"/>
    <w:rsid w:val="00273C29"/>
    <w:rsid w:val="0028335D"/>
    <w:rsid w:val="002865C3"/>
    <w:rsid w:val="00287B36"/>
    <w:rsid w:val="002969C0"/>
    <w:rsid w:val="002A34AB"/>
    <w:rsid w:val="002A6E78"/>
    <w:rsid w:val="002B38E8"/>
    <w:rsid w:val="002B75D6"/>
    <w:rsid w:val="002C1FE7"/>
    <w:rsid w:val="002E1D77"/>
    <w:rsid w:val="002F64A1"/>
    <w:rsid w:val="002F71DF"/>
    <w:rsid w:val="00312DBE"/>
    <w:rsid w:val="003231D4"/>
    <w:rsid w:val="00326D89"/>
    <w:rsid w:val="00327CCB"/>
    <w:rsid w:val="003304A2"/>
    <w:rsid w:val="0034324F"/>
    <w:rsid w:val="00350188"/>
    <w:rsid w:val="00366E05"/>
    <w:rsid w:val="00380F3A"/>
    <w:rsid w:val="00385FCC"/>
    <w:rsid w:val="003910DA"/>
    <w:rsid w:val="00391BA1"/>
    <w:rsid w:val="003A1DDC"/>
    <w:rsid w:val="003C4461"/>
    <w:rsid w:val="003C615C"/>
    <w:rsid w:val="003D0484"/>
    <w:rsid w:val="003D41F6"/>
    <w:rsid w:val="003F18AE"/>
    <w:rsid w:val="003F6759"/>
    <w:rsid w:val="004032CD"/>
    <w:rsid w:val="004078A1"/>
    <w:rsid w:val="0041571A"/>
    <w:rsid w:val="004236CE"/>
    <w:rsid w:val="0043143D"/>
    <w:rsid w:val="00446072"/>
    <w:rsid w:val="00451917"/>
    <w:rsid w:val="0045250A"/>
    <w:rsid w:val="00460ED1"/>
    <w:rsid w:val="0046664C"/>
    <w:rsid w:val="004866F0"/>
    <w:rsid w:val="0049124F"/>
    <w:rsid w:val="0049299A"/>
    <w:rsid w:val="004A0893"/>
    <w:rsid w:val="004A1C5F"/>
    <w:rsid w:val="004A7BCE"/>
    <w:rsid w:val="004B4C9C"/>
    <w:rsid w:val="004B7267"/>
    <w:rsid w:val="004B7D8B"/>
    <w:rsid w:val="004C5CE5"/>
    <w:rsid w:val="004C7A46"/>
    <w:rsid w:val="004E3E8A"/>
    <w:rsid w:val="004E468B"/>
    <w:rsid w:val="004F0916"/>
    <w:rsid w:val="004F5BFC"/>
    <w:rsid w:val="0052440D"/>
    <w:rsid w:val="00526D70"/>
    <w:rsid w:val="00533924"/>
    <w:rsid w:val="00547FCA"/>
    <w:rsid w:val="00550B1A"/>
    <w:rsid w:val="00551184"/>
    <w:rsid w:val="00556778"/>
    <w:rsid w:val="00556BD8"/>
    <w:rsid w:val="005819BB"/>
    <w:rsid w:val="00590461"/>
    <w:rsid w:val="005A65E2"/>
    <w:rsid w:val="005B213E"/>
    <w:rsid w:val="005B2DCF"/>
    <w:rsid w:val="005D25A9"/>
    <w:rsid w:val="005D5EE7"/>
    <w:rsid w:val="005D75B5"/>
    <w:rsid w:val="005F1659"/>
    <w:rsid w:val="006023C4"/>
    <w:rsid w:val="00610B14"/>
    <w:rsid w:val="006118CD"/>
    <w:rsid w:val="006129CA"/>
    <w:rsid w:val="00616155"/>
    <w:rsid w:val="00620F07"/>
    <w:rsid w:val="00644EA8"/>
    <w:rsid w:val="006470C3"/>
    <w:rsid w:val="006552B1"/>
    <w:rsid w:val="006652A1"/>
    <w:rsid w:val="00665D47"/>
    <w:rsid w:val="00685919"/>
    <w:rsid w:val="0068695F"/>
    <w:rsid w:val="0069005A"/>
    <w:rsid w:val="006A22E0"/>
    <w:rsid w:val="006A37C5"/>
    <w:rsid w:val="006B26A1"/>
    <w:rsid w:val="006B3B96"/>
    <w:rsid w:val="006B62B5"/>
    <w:rsid w:val="006C0F50"/>
    <w:rsid w:val="006C14EE"/>
    <w:rsid w:val="006D4EDD"/>
    <w:rsid w:val="006E08D3"/>
    <w:rsid w:val="006E7D14"/>
    <w:rsid w:val="006F0F20"/>
    <w:rsid w:val="006F7C31"/>
    <w:rsid w:val="00700C43"/>
    <w:rsid w:val="0071123C"/>
    <w:rsid w:val="007120D0"/>
    <w:rsid w:val="0071303E"/>
    <w:rsid w:val="00724DAA"/>
    <w:rsid w:val="0072581C"/>
    <w:rsid w:val="007278FB"/>
    <w:rsid w:val="00734760"/>
    <w:rsid w:val="00752055"/>
    <w:rsid w:val="007667C5"/>
    <w:rsid w:val="007A2734"/>
    <w:rsid w:val="007A2B4F"/>
    <w:rsid w:val="007A5435"/>
    <w:rsid w:val="007B0A3D"/>
    <w:rsid w:val="007B4A40"/>
    <w:rsid w:val="007C26A1"/>
    <w:rsid w:val="007D36CC"/>
    <w:rsid w:val="007E0E4A"/>
    <w:rsid w:val="007E6B0C"/>
    <w:rsid w:val="007F188C"/>
    <w:rsid w:val="007F36C6"/>
    <w:rsid w:val="007F624B"/>
    <w:rsid w:val="0080024E"/>
    <w:rsid w:val="00804518"/>
    <w:rsid w:val="00812BF1"/>
    <w:rsid w:val="008148BD"/>
    <w:rsid w:val="00817776"/>
    <w:rsid w:val="0082680C"/>
    <w:rsid w:val="00830FF9"/>
    <w:rsid w:val="0084397B"/>
    <w:rsid w:val="00863852"/>
    <w:rsid w:val="00865EF8"/>
    <w:rsid w:val="00870D43"/>
    <w:rsid w:val="00871954"/>
    <w:rsid w:val="0087636D"/>
    <w:rsid w:val="00881FF0"/>
    <w:rsid w:val="00882D78"/>
    <w:rsid w:val="008916D5"/>
    <w:rsid w:val="00896E5B"/>
    <w:rsid w:val="008A2575"/>
    <w:rsid w:val="008A5CC1"/>
    <w:rsid w:val="008B03A0"/>
    <w:rsid w:val="008B1240"/>
    <w:rsid w:val="008B2BF7"/>
    <w:rsid w:val="008C58D8"/>
    <w:rsid w:val="008E650B"/>
    <w:rsid w:val="008F2344"/>
    <w:rsid w:val="008F294D"/>
    <w:rsid w:val="00900F5F"/>
    <w:rsid w:val="00906A7D"/>
    <w:rsid w:val="009073B6"/>
    <w:rsid w:val="009211AB"/>
    <w:rsid w:val="00935DEA"/>
    <w:rsid w:val="00940669"/>
    <w:rsid w:val="009521D1"/>
    <w:rsid w:val="009826EE"/>
    <w:rsid w:val="00997213"/>
    <w:rsid w:val="009A24F2"/>
    <w:rsid w:val="009A382B"/>
    <w:rsid w:val="009B2E9A"/>
    <w:rsid w:val="009C0AA4"/>
    <w:rsid w:val="009E22DB"/>
    <w:rsid w:val="009E23FA"/>
    <w:rsid w:val="009F037F"/>
    <w:rsid w:val="009F1045"/>
    <w:rsid w:val="009F2168"/>
    <w:rsid w:val="00A00FC7"/>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D0B41"/>
    <w:rsid w:val="00AF484D"/>
    <w:rsid w:val="00B05D4A"/>
    <w:rsid w:val="00B06177"/>
    <w:rsid w:val="00B10E40"/>
    <w:rsid w:val="00B156B5"/>
    <w:rsid w:val="00B23C6A"/>
    <w:rsid w:val="00B32842"/>
    <w:rsid w:val="00B4753B"/>
    <w:rsid w:val="00B5073F"/>
    <w:rsid w:val="00B61DEF"/>
    <w:rsid w:val="00B667DC"/>
    <w:rsid w:val="00B73260"/>
    <w:rsid w:val="00BA1F9F"/>
    <w:rsid w:val="00BA3160"/>
    <w:rsid w:val="00BA49B9"/>
    <w:rsid w:val="00BA660F"/>
    <w:rsid w:val="00BA7C78"/>
    <w:rsid w:val="00BB3F49"/>
    <w:rsid w:val="00BD4F86"/>
    <w:rsid w:val="00BD75E8"/>
    <w:rsid w:val="00BE3FDC"/>
    <w:rsid w:val="00BE669A"/>
    <w:rsid w:val="00BE703D"/>
    <w:rsid w:val="00BE79DA"/>
    <w:rsid w:val="00BE7CD0"/>
    <w:rsid w:val="00BF21FB"/>
    <w:rsid w:val="00C01088"/>
    <w:rsid w:val="00C04361"/>
    <w:rsid w:val="00C21F0B"/>
    <w:rsid w:val="00C2335E"/>
    <w:rsid w:val="00C267C1"/>
    <w:rsid w:val="00C36BB5"/>
    <w:rsid w:val="00C4496E"/>
    <w:rsid w:val="00C678B6"/>
    <w:rsid w:val="00C7052F"/>
    <w:rsid w:val="00C72D73"/>
    <w:rsid w:val="00C775BA"/>
    <w:rsid w:val="00C83140"/>
    <w:rsid w:val="00CA05D5"/>
    <w:rsid w:val="00CA53F9"/>
    <w:rsid w:val="00CA78EE"/>
    <w:rsid w:val="00CA793B"/>
    <w:rsid w:val="00CC1A36"/>
    <w:rsid w:val="00CC2EEF"/>
    <w:rsid w:val="00CE6E85"/>
    <w:rsid w:val="00CF4800"/>
    <w:rsid w:val="00CF5F80"/>
    <w:rsid w:val="00CF655C"/>
    <w:rsid w:val="00D01F67"/>
    <w:rsid w:val="00D029DD"/>
    <w:rsid w:val="00D128C4"/>
    <w:rsid w:val="00D2313B"/>
    <w:rsid w:val="00D35E6B"/>
    <w:rsid w:val="00D45310"/>
    <w:rsid w:val="00D520DA"/>
    <w:rsid w:val="00D53923"/>
    <w:rsid w:val="00D53FA1"/>
    <w:rsid w:val="00D56333"/>
    <w:rsid w:val="00D65E96"/>
    <w:rsid w:val="00D666DE"/>
    <w:rsid w:val="00D67753"/>
    <w:rsid w:val="00D71313"/>
    <w:rsid w:val="00D73749"/>
    <w:rsid w:val="00D807D3"/>
    <w:rsid w:val="00D96582"/>
    <w:rsid w:val="00D9663E"/>
    <w:rsid w:val="00DA2F58"/>
    <w:rsid w:val="00DA4FA8"/>
    <w:rsid w:val="00DA711A"/>
    <w:rsid w:val="00DB6AA4"/>
    <w:rsid w:val="00DC0B1A"/>
    <w:rsid w:val="00DD0BEA"/>
    <w:rsid w:val="00E029C1"/>
    <w:rsid w:val="00E02C3C"/>
    <w:rsid w:val="00E115E3"/>
    <w:rsid w:val="00E20572"/>
    <w:rsid w:val="00E22802"/>
    <w:rsid w:val="00E2443B"/>
    <w:rsid w:val="00E36E33"/>
    <w:rsid w:val="00E375B5"/>
    <w:rsid w:val="00E37F77"/>
    <w:rsid w:val="00E43B2C"/>
    <w:rsid w:val="00E4609E"/>
    <w:rsid w:val="00E478B9"/>
    <w:rsid w:val="00E47EFF"/>
    <w:rsid w:val="00E6050D"/>
    <w:rsid w:val="00E70680"/>
    <w:rsid w:val="00E7121A"/>
    <w:rsid w:val="00E74EC0"/>
    <w:rsid w:val="00E81C1A"/>
    <w:rsid w:val="00E872D1"/>
    <w:rsid w:val="00E92697"/>
    <w:rsid w:val="00EC44E2"/>
    <w:rsid w:val="00ED7B52"/>
    <w:rsid w:val="00F13062"/>
    <w:rsid w:val="00F16748"/>
    <w:rsid w:val="00F23410"/>
    <w:rsid w:val="00F2755F"/>
    <w:rsid w:val="00F3252C"/>
    <w:rsid w:val="00F471D9"/>
    <w:rsid w:val="00F72D1C"/>
    <w:rsid w:val="00F73E93"/>
    <w:rsid w:val="00F83D4D"/>
    <w:rsid w:val="00F9246D"/>
    <w:rsid w:val="00FA59C7"/>
    <w:rsid w:val="00FB4354"/>
    <w:rsid w:val="00FC2E04"/>
    <w:rsid w:val="00FC3998"/>
    <w:rsid w:val="00FC6EB0"/>
    <w:rsid w:val="00FD4381"/>
    <w:rsid w:val="00FD626E"/>
    <w:rsid w:val="00FE1F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190"/>
  </w:style>
  <w:style w:type="paragraph" w:styleId="Titolo8">
    <w:name w:val="heading 8"/>
    <w:basedOn w:val="Normale"/>
    <w:next w:val="Normale"/>
    <w:link w:val="Titolo8Carattere"/>
    <w:uiPriority w:val="99"/>
    <w:qFormat/>
    <w:rsid w:val="00215663"/>
    <w:pPr>
      <w:keepNext/>
      <w:widowControl w:val="0"/>
      <w:tabs>
        <w:tab w:val="left" w:pos="-720"/>
      </w:tabs>
      <w:suppressAutoHyphens/>
      <w:spacing w:after="0" w:line="240" w:lineRule="auto"/>
      <w:jc w:val="both"/>
      <w:outlineLvl w:val="7"/>
    </w:pPr>
    <w:rPr>
      <w:rFonts w:ascii="Tahoma" w:eastAsia="Times New Roman" w:hAnsi="Tahoma" w:cs="Tahoma"/>
      <w:b/>
      <w:bCs/>
      <w:i/>
      <w:iCs/>
      <w:spacing w:val="-2"/>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customStyle="1" w:styleId="Titolo8Carattere">
    <w:name w:val="Titolo 8 Carattere"/>
    <w:basedOn w:val="Carpredefinitoparagrafo"/>
    <w:link w:val="Titolo8"/>
    <w:uiPriority w:val="99"/>
    <w:rsid w:val="00215663"/>
    <w:rPr>
      <w:rFonts w:ascii="Tahoma" w:eastAsia="Times New Roman" w:hAnsi="Tahoma" w:cs="Tahoma"/>
      <w:b/>
      <w:bCs/>
      <w:i/>
      <w:iCs/>
      <w:spacing w:val="-2"/>
      <w:sz w:val="20"/>
      <w:szCs w:val="20"/>
      <w:lang w:eastAsia="it-IT"/>
    </w:rPr>
  </w:style>
  <w:style w:type="paragraph" w:styleId="Corpodeltesto">
    <w:name w:val="Body Text"/>
    <w:basedOn w:val="Normale"/>
    <w:link w:val="CorpodeltestoCarattere"/>
    <w:uiPriority w:val="99"/>
    <w:rsid w:val="00215663"/>
    <w:pPr>
      <w:widowControl w:val="0"/>
      <w:tabs>
        <w:tab w:val="left" w:pos="-720"/>
        <w:tab w:val="left" w:pos="0"/>
      </w:tabs>
      <w:suppressAutoHyphens/>
      <w:spacing w:after="0" w:line="240" w:lineRule="auto"/>
      <w:jc w:val="both"/>
    </w:pPr>
    <w:rPr>
      <w:rFonts w:ascii="Courier" w:eastAsia="Times New Roman" w:hAnsi="Courier" w:cs="Courier"/>
      <w:b/>
      <w:bCs/>
      <w:spacing w:val="-3"/>
      <w:sz w:val="20"/>
      <w:szCs w:val="20"/>
      <w:lang w:val="en-US" w:eastAsia="it-IT"/>
    </w:rPr>
  </w:style>
  <w:style w:type="character" w:customStyle="1" w:styleId="CorpodeltestoCarattere">
    <w:name w:val="Corpo del testo Carattere"/>
    <w:basedOn w:val="Carpredefinitoparagrafo"/>
    <w:link w:val="Corpodeltesto"/>
    <w:uiPriority w:val="99"/>
    <w:rsid w:val="00215663"/>
    <w:rPr>
      <w:rFonts w:ascii="Courier" w:eastAsia="Times New Roman" w:hAnsi="Courier" w:cs="Courier"/>
      <w:b/>
      <w:bCs/>
      <w:spacing w:val="-3"/>
      <w:sz w:val="20"/>
      <w:szCs w:val="20"/>
      <w:lang w:val="en-US" w:eastAsia="it-IT"/>
    </w:rPr>
  </w:style>
  <w:style w:type="paragraph" w:styleId="NormaleWeb">
    <w:name w:val="Normal (Web)"/>
    <w:basedOn w:val="Normale"/>
    <w:uiPriority w:val="99"/>
    <w:rsid w:val="00215663"/>
    <w:pPr>
      <w:spacing w:before="100" w:beforeAutospacing="1" w:after="100" w:afterAutospacing="1" w:line="240" w:lineRule="auto"/>
    </w:pPr>
    <w:rPr>
      <w:rFonts w:ascii="Courier" w:eastAsia="Times New Roman" w:hAnsi="Courier" w:cs="Courier"/>
      <w:sz w:val="24"/>
      <w:szCs w:val="24"/>
      <w:lang w:eastAsia="it-IT"/>
    </w:rPr>
  </w:style>
  <w:style w:type="paragraph" w:customStyle="1" w:styleId="sche3">
    <w:name w:val="sche_3"/>
    <w:uiPriority w:val="99"/>
    <w:rsid w:val="00215663"/>
    <w:pPr>
      <w:widowControl w:val="0"/>
      <w:overflowPunct w:val="0"/>
      <w:autoSpaceDE w:val="0"/>
      <w:autoSpaceDN w:val="0"/>
      <w:adjustRightInd w:val="0"/>
      <w:spacing w:after="0" w:line="240" w:lineRule="auto"/>
      <w:jc w:val="both"/>
      <w:textAlignment w:val="baseline"/>
    </w:pPr>
    <w:rPr>
      <w:rFonts w:ascii="Courier" w:eastAsia="Times New Roman" w:hAnsi="Courier" w:cs="Courier"/>
      <w:sz w:val="20"/>
      <w:szCs w:val="20"/>
      <w:lang w:val="en-US" w:eastAsia="it-IT"/>
    </w:rPr>
  </w:style>
  <w:style w:type="character" w:styleId="Collegamentoipertestuale">
    <w:name w:val="Hyperlink"/>
    <w:basedOn w:val="Carpredefinitoparagrafo"/>
    <w:uiPriority w:val="99"/>
    <w:unhideWhenUsed/>
    <w:rsid w:val="00070692"/>
    <w:rPr>
      <w:color w:val="0000FF" w:themeColor="hyperlink"/>
      <w:u w:val="single"/>
    </w:rPr>
  </w:style>
  <w:style w:type="paragraph" w:styleId="PreformattatoHTML">
    <w:name w:val="HTML Preformatted"/>
    <w:basedOn w:val="Normale"/>
    <w:link w:val="PreformattatoHTMLCarattere"/>
    <w:uiPriority w:val="99"/>
    <w:rsid w:val="0007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it-IT"/>
    </w:rPr>
  </w:style>
  <w:style w:type="character" w:customStyle="1" w:styleId="PreformattatoHTMLCarattere">
    <w:name w:val="Preformattato HTML Carattere"/>
    <w:basedOn w:val="Carpredefinitoparagrafo"/>
    <w:link w:val="PreformattatoHTML"/>
    <w:uiPriority w:val="99"/>
    <w:rsid w:val="00070692"/>
    <w:rPr>
      <w:rFonts w:ascii="Courier New" w:eastAsia="Times New Roman" w:hAnsi="Courier New"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mediavalle@postacert.toscana.it" TargetMode="External"/><Relationship Id="rId13" Type="http://schemas.openxmlformats.org/officeDocument/2006/relationships/hyperlink" Target="mailto:fabrizio.salani@ucmediavall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guidi@comunedibarg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barga.lu.it/amministrazionetrasparente/bandigara" TargetMode="External"/><Relationship Id="rId5" Type="http://schemas.openxmlformats.org/officeDocument/2006/relationships/webSettings" Target="webSettings.xml"/><Relationship Id="rId15" Type="http://schemas.openxmlformats.org/officeDocument/2006/relationships/hyperlink" Target="mailto:d.benassi@comunedibarga.it" TargetMode="External"/><Relationship Id="rId10" Type="http://schemas.openxmlformats.org/officeDocument/2006/relationships/hyperlink" Target="mailto:comune.barga@postacert.toscana.it" TargetMode="External"/><Relationship Id="rId4" Type="http://schemas.openxmlformats.org/officeDocument/2006/relationships/settings" Target="settings.xml"/><Relationship Id="rId9" Type="http://schemas.openxmlformats.org/officeDocument/2006/relationships/hyperlink" Target="http://www.ucmediavalle.it/amministrazionetrasparente/bandigara" TargetMode="External"/><Relationship Id="rId14" Type="http://schemas.openxmlformats.org/officeDocument/2006/relationships/hyperlink" Target="mailto:mt.dinatale@comunedibarg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4E55-8B2B-4A48-857B-E44DEDC8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1300</Words>
  <Characters>7415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Provincia di Como</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Guido Guidi</cp:lastModifiedBy>
  <cp:revision>5</cp:revision>
  <cp:lastPrinted>2016-08-02T12:41:00Z</cp:lastPrinted>
  <dcterms:created xsi:type="dcterms:W3CDTF">2017-10-04T11:47:00Z</dcterms:created>
  <dcterms:modified xsi:type="dcterms:W3CDTF">2017-11-06T12:23:00Z</dcterms:modified>
</cp:coreProperties>
</file>