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jc w:val="both"/>
        <w:rPr>
          <w:rFonts w:cs="Arial" w:ascii="Arial" w:hAnsi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GESTIONE DEI SERVIZI DI REFEZIONE SCOLASTICA 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Corpodeltesto"/>
        <w:jc w:val="center"/>
        <w:rPr>
          <w:rFonts w:cs="Times New Roman" w:ascii="Times New Roman" w:hAnsi="Times New Roman"/>
          <w:b/>
          <w:bCs/>
          <w:smallCaps/>
          <w:sz w:val="24"/>
          <w:szCs w:val="24"/>
        </w:rPr>
      </w:pPr>
      <w:r>
        <w:rPr>
          <w:rFonts w:cs="Times New Roman" w:ascii="Times New Roman" w:hAnsi="Times New Roman"/>
          <w:b/>
          <w:bCs/>
          <w:smallCaps/>
          <w:sz w:val="24"/>
          <w:szCs w:val="24"/>
        </w:rPr>
        <w:t>CIG 7267821B9C  -   Numero gara 6895594 - CVP 55524000-9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 xml:space="preserve">1) il sottoscritto ______________________________ nato a  ___________________ 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 xml:space="preserve">il __________________, nella sua qualità di __________________________________ 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i/>
          <w:sz w:val="24"/>
        </w:rPr>
        <w:t>(eventualmente</w:t>
      </w:r>
      <w:r>
        <w:rPr>
          <w:rFonts w:cs="Arial" w:ascii="Arial" w:hAnsi="Arial"/>
          <w:sz w:val="24"/>
        </w:rPr>
        <w:t xml:space="preserve">) giusta </w:t>
      </w:r>
      <w:r>
        <w:rPr>
          <w:rFonts w:cs="Arial" w:ascii="Arial" w:hAnsi="Arial"/>
          <w:smallCaps/>
          <w:sz w:val="24"/>
        </w:rPr>
        <w:t>procura generale/speciale</w:t>
      </w:r>
      <w:r>
        <w:rPr>
          <w:rFonts w:cs="Arial" w:ascii="Arial" w:hAnsi="Arial"/>
          <w:sz w:val="24"/>
        </w:rPr>
        <w:t xml:space="preserve"> n. rep._____________</w:t>
      </w:r>
    </w:p>
    <w:p>
      <w:pPr>
        <w:pStyle w:val="Normal"/>
        <w:tabs>
          <w:tab w:val="left" w:pos="720" w:leader="none"/>
        </w:tabs>
        <w:spacing w:lineRule="atLeast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rFonts w:cs="Arial" w:ascii="Arial" w:hAnsi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del _____________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 xml:space="preserve">autorizzato a rappresentare legalmente il seguente soggetto: 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>______________________________________________________________________,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>in qualita’ di delegataria/mandataria;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 xml:space="preserve">2) il sottoscritto __________________________ nato a  _______________________   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 xml:space="preserve">il __________________, nella sua qualità di __________________________________ 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i/>
          <w:sz w:val="24"/>
        </w:rPr>
        <w:t>(eventualmente</w:t>
      </w:r>
      <w:r>
        <w:rPr>
          <w:rFonts w:cs="Arial" w:ascii="Arial" w:hAnsi="Arial"/>
          <w:sz w:val="24"/>
        </w:rPr>
        <w:t xml:space="preserve">) giusta </w:t>
      </w:r>
      <w:r>
        <w:rPr>
          <w:rFonts w:cs="Arial" w:ascii="Arial" w:hAnsi="Arial"/>
          <w:smallCaps/>
          <w:sz w:val="24"/>
        </w:rPr>
        <w:t>procura generale/speciale</w:t>
      </w:r>
      <w:r>
        <w:rPr>
          <w:rFonts w:cs="Arial" w:ascii="Arial" w:hAnsi="Arial"/>
          <w:sz w:val="24"/>
        </w:rPr>
        <w:t xml:space="preserve"> n. rep._____________</w:t>
      </w:r>
    </w:p>
    <w:p>
      <w:pPr>
        <w:pStyle w:val="Normal"/>
        <w:tabs>
          <w:tab w:val="left" w:pos="720" w:leader="none"/>
        </w:tabs>
        <w:spacing w:lineRule="atLeast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rFonts w:cs="Arial" w:ascii="Arial" w:hAnsi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del ______________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 xml:space="preserve">autorizzato a rappresentare legalmente il seguente soggetto: 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>_______________________________________________________________________,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>in qualita’ di delegante/mandante;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 xml:space="preserve">3) il sottoscritto _____________________________ nato a  ____________________   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 xml:space="preserve">il __________________, nella sua qualità di _________________________________ 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i/>
          <w:sz w:val="24"/>
        </w:rPr>
        <w:t>(eventualmente</w:t>
      </w:r>
      <w:r>
        <w:rPr>
          <w:rFonts w:cs="Arial" w:ascii="Arial" w:hAnsi="Arial"/>
          <w:sz w:val="24"/>
        </w:rPr>
        <w:t xml:space="preserve">) giusta </w:t>
      </w:r>
      <w:r>
        <w:rPr>
          <w:rFonts w:cs="Arial" w:ascii="Arial" w:hAnsi="Arial"/>
          <w:smallCaps/>
          <w:sz w:val="24"/>
        </w:rPr>
        <w:t>procura generale/speciale</w:t>
      </w:r>
      <w:r>
        <w:rPr>
          <w:rFonts w:cs="Arial" w:ascii="Arial" w:hAnsi="Arial"/>
          <w:sz w:val="24"/>
        </w:rPr>
        <w:t xml:space="preserve"> n. rep._____________ </w:t>
      </w:r>
    </w:p>
    <w:p>
      <w:pPr>
        <w:pStyle w:val="Normal"/>
        <w:tabs>
          <w:tab w:val="left" w:pos="720" w:leader="none"/>
        </w:tabs>
        <w:spacing w:lineRule="atLeast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  <w:t>del ______________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 xml:space="preserve">autorizzato a rappresentare legalmente il seguente soggetto: 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>_______________________________________________________________________,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  <w:t>in qualita’ di delegante/mandante;</w:t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rPr>
          <w:rFonts w:cs="Arial" w:ascii="Arial" w:hAnsi="Arial"/>
          <w:smallCaps/>
          <w:sz w:val="24"/>
        </w:rPr>
      </w:pPr>
      <w:r>
        <w:rPr>
          <w:rFonts w:cs="Arial" w:ascii="Arial" w:hAnsi="Arial"/>
          <w:smallCaps/>
          <w:sz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Arial" w:ascii="Arial" w:hAnsi="Arial"/>
          <w:i/>
          <w:sz w:val="24"/>
        </w:rPr>
      </w:pPr>
      <w:r>
        <w:rPr>
          <w:rFonts w:cs="Arial" w:ascii="Arial" w:hAnsi="Arial"/>
          <w:i/>
          <w:sz w:val="24"/>
        </w:rPr>
        <w:t>AI SENSI DEGLI ART. 46 E 47 DEL DPR 445/2000,</w:t>
      </w:r>
    </w:p>
    <w:p>
      <w:pPr>
        <w:pStyle w:val="Normal"/>
        <w:jc w:val="center"/>
        <w:rPr>
          <w:rFonts w:cs="Arial" w:ascii="Arial" w:hAnsi="Arial"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jc w:val="both"/>
        <w:rPr>
          <w:rFonts w:cs="Arial" w:ascii="Arial" w:hAnsi="Arial"/>
          <w:i/>
          <w:smallCaps/>
          <w:sz w:val="22"/>
        </w:rPr>
      </w:pPr>
      <w:r>
        <w:rPr>
          <w:rFonts w:cs="Arial" w:ascii="Arial" w:hAnsi="Arial"/>
          <w:smallCaps/>
          <w:sz w:val="22"/>
        </w:rPr>
        <w:t xml:space="preserve">consapevole della responsabilità penale cui può andare incontro nel caso di affermazioni mendaci e delle relative sanzioni penali di cui all’art. 76 del DPR  445/2000, nonché delle conseguenze amministrative di esclusione dalle gare </w:t>
      </w:r>
      <w:r>
        <w:rPr>
          <w:rFonts w:cs="Arial" w:ascii="Arial" w:hAnsi="Arial"/>
          <w:i/>
          <w:smallCaps/>
          <w:sz w:val="22"/>
        </w:rPr>
        <w:t xml:space="preserve">di cui al </w:t>
      </w:r>
      <w:r>
        <w:rPr>
          <w:rFonts w:cs="Arial" w:ascii="Arial" w:hAnsi="Arial"/>
          <w:i/>
          <w:smallCaps/>
        </w:rPr>
        <w:t>DECRETO LEGISLATIVO 12 APRILE 2006 N. 163 E ALLA NORMATIVA VIGENTE IN MATERIA</w:t>
      </w:r>
      <w:r>
        <w:rPr>
          <w:rFonts w:cs="Arial" w:ascii="Arial" w:hAnsi="Arial"/>
          <w:i/>
          <w:smallCaps/>
          <w:sz w:val="22"/>
        </w:rPr>
        <w:t xml:space="preserve"> </w:t>
      </w:r>
    </w:p>
    <w:p>
      <w:pPr>
        <w:pStyle w:val="Normal"/>
        <w:jc w:val="both"/>
        <w:rPr>
          <w:rFonts w:cs="Arial" w:ascii="Arial" w:hAnsi="Arial"/>
          <w:smallCaps/>
          <w:sz w:val="22"/>
        </w:rPr>
      </w:pPr>
      <w:r>
        <w:rPr>
          <w:rFonts w:cs="Arial" w:ascii="Arial" w:hAnsi="Arial"/>
          <w:smallCaps/>
          <w:sz w:val="22"/>
        </w:rPr>
      </w:r>
    </w:p>
    <w:p>
      <w:pPr>
        <w:pStyle w:val="Normal"/>
        <w:jc w:val="center"/>
        <w:rPr>
          <w:rFonts w:cs="Arial" w:ascii="Arial" w:hAnsi="Arial"/>
          <w:b/>
          <w:sz w:val="28"/>
        </w:rPr>
      </w:pPr>
      <w:r>
        <w:rPr>
          <w:rFonts w:cs="Arial" w:ascii="Arial" w:hAnsi="Arial"/>
          <w:b/>
          <w:sz w:val="28"/>
        </w:rPr>
        <w:t>DICHIARANO</w:t>
      </w:r>
    </w:p>
    <w:p>
      <w:pPr>
        <w:pStyle w:val="Normal"/>
        <w:jc w:val="both"/>
        <w:rPr>
          <w:rFonts w:cs="Arial" w:ascii="Arial" w:hAnsi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orpoteston"/>
        <w:numPr>
          <w:ilvl w:val="0"/>
          <w:numId w:val="1"/>
        </w:numPr>
        <w:tabs>
          <w:tab w:val="left" w:pos="0" w:leader="none"/>
        </w:tabs>
        <w:rPr>
          <w:rFonts w:cs="Arial" w:ascii="Arial" w:hAnsi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20"/>
        </w:rPr>
        <w:t xml:space="preserve">la partecipazione alla gara per l'appalto </w:t>
      </w:r>
      <w:r>
        <w:rPr>
          <w:rFonts w:cs="Arial" w:ascii="Arial" w:hAnsi="Arial"/>
          <w:b w:val="false"/>
          <w:sz w:val="18"/>
          <w:szCs w:val="18"/>
        </w:rPr>
        <w:t>per l'affidamento della gestione dei servizi di refezione scolastica del Comune di Bagnone (specificare la gara per la quale le società partecipano – Consorzio Ordinario Concorrenti – GEIE) viene effettuata tra le seguenti ditte in Raggruppamento Temporaneo di Concorrenti: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8" w:space="1" w:color="000001"/>
          <w:left w:val="nil"/>
          <w:bottom w:val="single" w:sz="8" w:space="1" w:color="000001"/>
          <w:right w:val="nil"/>
        </w:pBdr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  <w:b/>
        </w:rPr>
        <w:t>2)</w:t>
      </w:r>
      <w:r>
        <w:rPr>
          <w:rFonts w:cs="Arial" w:ascii="Arial" w:hAnsi="Arial"/>
        </w:rPr>
        <w:t xml:space="preserve"> che, in caso di aggiudicazione,  viene designata quale Operatore Economico Capogruppo, ________________________ (nome O.E.), ad esso sarà conferito mandato collettivo speciale con rappresentanza e lo stesso stipulerà il contratto  in nome e per conto proprio e dei mandanti;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  <w:b/>
        </w:rPr>
        <w:t>3)</w:t>
      </w:r>
      <w:r>
        <w:rPr>
          <w:rFonts w:cs="Arial" w:ascii="Arial" w:hAnsi="Arial"/>
        </w:rPr>
        <w:t xml:space="preserve"> che all'O.E. mandatario capogruppo spetterà la rappresentanza esclusiva, anche processuale, dei mandanti, nei confronti del Comune di Bagnone per tutte le operazioni e gli atti di qualsiasi natura dipendenti dall'appalto, anche dopo il collaudo, o atto equivalente, fino all'estinzione di ogni rapporto con l'Ente medesimo; 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  <w:b/>
          <w:bCs/>
        </w:rPr>
        <w:t>4)</w:t>
      </w:r>
      <w:r>
        <w:rPr>
          <w:rFonts w:cs="Arial" w:ascii="Arial" w:hAnsi="Arial"/>
        </w:rPr>
        <w:t xml:space="preserve"> che il rapporto di mandato non determinerà di per sé organizzazione o associazione degli operatori economici riuniti, ognuno delle quali conserverà la propria autonomia ai fini della gestione, degli adempimenti fiscali e degli oneri sociali;</w:t>
      </w:r>
    </w:p>
    <w:p>
      <w:pPr>
        <w:pStyle w:val="Normal"/>
        <w:jc w:val="both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  <w:b/>
          <w:bCs/>
        </w:rPr>
        <w:t xml:space="preserve">5) </w:t>
      </w:r>
      <w:r>
        <w:rPr>
          <w:rFonts w:cs="Arial" w:ascii="Arial" w:hAnsi="Arial"/>
        </w:rPr>
        <w:t>che la presentazione dell'offerta determina fin da ora la responsabilità solidale nei confronti della stazione appaltante, nonché nei confronti del subappaltatore e dei fornitori;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  <w:b/>
          <w:bCs/>
        </w:rPr>
        <w:t xml:space="preserve">6) </w:t>
      </w:r>
      <w:r>
        <w:rPr>
          <w:rFonts w:cs="Arial" w:ascii="Arial" w:hAnsi="Arial"/>
        </w:rPr>
        <w:t xml:space="preserve">che tutti i soggetti raggruppati sono in possesso dei requisiti generali previsti dalla legge e dalla lex specialis di gara;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bCs/>
        </w:rPr>
        <w:t xml:space="preserve">7) </w:t>
      </w:r>
      <w:r>
        <w:rPr>
          <w:rFonts w:cs="Arial" w:ascii="Arial" w:hAnsi="Arial"/>
        </w:rPr>
        <w:t>che in caso di aggiudicazione si impegnano alla gestione del servizio oggetto di gara secondo la seguente suddivisione delle attività:</w:t>
      </w:r>
      <w:r>
        <w:rPr/>
        <w:br/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  <w:t>società                                                   servizio                                                               % di esecuzione</w:t>
        <w:br/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cs="Arial" w:ascii="Arial" w:hAnsi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  <w:b/>
          <w:bCs/>
        </w:rPr>
        <w:t xml:space="preserve">8) </w:t>
      </w:r>
      <w:r>
        <w:rPr>
          <w:rFonts w:cs="Arial" w:ascii="Arial" w:hAnsi="Arial"/>
        </w:rPr>
        <w:t>che tutti i soggetti raggruppati sono in possesso dei criteri di selezione richiesti dal disciplinare di gara, dal capitolato e dagli allegati nella misura adeguata e sufficiente per la rispettiva parte della prestazione da essi assunta.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BalloonText"/>
        <w:rPr>
          <w:rFonts w:cs="Arial" w:ascii="Arial" w:hAnsi="Arial"/>
          <w:sz w:val="20"/>
        </w:rPr>
      </w:pPr>
      <w:r>
        <w:rPr>
          <w:rFonts w:eastAsia="Arial" w:cs="Arial" w:ascii="Arial" w:hAnsi="Arial"/>
          <w:sz w:val="20"/>
        </w:rPr>
        <w:t xml:space="preserve">   </w:t>
      </w:r>
      <w:r>
        <w:rPr>
          <w:rFonts w:cs="Arial" w:ascii="Arial" w:hAnsi="Arial"/>
          <w:sz w:val="20"/>
        </w:rPr>
        <w:t>(luogo)</w:t>
        <w:tab/>
        <w:t xml:space="preserve"> </w:t>
        <w:tab/>
        <w:t xml:space="preserve">             (data)</w:t>
        <w:tab/>
        <w:tab/>
        <w:tab/>
        <w:tab/>
        <w:tab/>
      </w:r>
    </w:p>
    <w:p>
      <w:pPr>
        <w:pStyle w:val="BalloonText"/>
        <w:jc w:val="both"/>
        <w:rPr>
          <w:rFonts w:cs="Arial" w:ascii="Arial" w:hAnsi="Arial"/>
          <w:sz w:val="20"/>
        </w:rPr>
      </w:pPr>
      <w:r>
        <w:rPr>
          <w:rFonts w:cs="Arial" w:ascii="Arial" w:hAnsi="Arial"/>
          <w:sz w:val="20"/>
        </w:rPr>
        <w:t>__________________________________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cs="Arial" w:ascii="Arial" w:hAnsi="Arial"/>
        </w:rPr>
      </w:pPr>
      <w:r>
        <w:rPr/>
        <w:br/>
        <w:t xml:space="preserve">                                             </w:t>
      </w:r>
      <w:r>
        <w:rPr>
          <w:rFonts w:cs="Arial" w:ascii="Arial" w:hAnsi="Arial"/>
        </w:rPr>
        <w:t xml:space="preserve">  legale rapp. società mandante firma__.............................................................</w:t>
        <w:br/>
        <w:t>legale rapp. società mandante firma__.............................................................</w:t>
      </w:r>
    </w:p>
    <w:p>
      <w:pPr>
        <w:pStyle w:val="Normal"/>
        <w:jc w:val="right"/>
        <w:rPr/>
      </w:pPr>
      <w:r>
        <w:rPr>
          <w:rFonts w:cs="Arial" w:ascii="Arial" w:hAnsi="Arial"/>
        </w:rPr>
        <w:t>legale rapp. società mandataria firma...............................................................</w:t>
      </w:r>
      <w:r>
        <w:rPr/>
        <w:br/>
      </w:r>
    </w:p>
    <w:p>
      <w:pPr>
        <w:pStyle w:val="BalloonText"/>
        <w:rPr>
          <w:rFonts w:cs="Arial" w:ascii="Arial" w:hAnsi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iPriority="0" w:name="Balloon Text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dd117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stofumettoCarattere" w:customStyle="1">
    <w:name w:val="Testo fumetto Carattere"/>
    <w:link w:val="Testofumetto"/>
    <w:rsid w:val="00dd1173"/>
    <w:basedOn w:val="DefaultParagraphFont"/>
    <w:rPr>
      <w:rFonts w:ascii="Tahoma" w:hAnsi="Tahoma" w:eastAsia="Times New Roman" w:cs="Book Antiqua"/>
      <w:sz w:val="16"/>
      <w:szCs w:val="16"/>
      <w:lang w:eastAsia="zh-CN"/>
    </w:rPr>
  </w:style>
  <w:style w:type="character" w:styleId="ListLabel1">
    <w:name w:val="ListLabel 1"/>
    <w:rPr>
      <w:rFonts w:cs="Arial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Arial"/>
    </w:rPr>
  </w:style>
  <w:style w:type="paragraph" w:styleId="BalloonText">
    <w:name w:val="Balloon Text"/>
    <w:link w:val="TestofumettoCarattere"/>
    <w:rsid w:val="00dd1173"/>
    <w:basedOn w:val="Normal"/>
    <w:pPr/>
    <w:rPr>
      <w:rFonts w:ascii="Tahoma" w:hAnsi="Tahoma" w:cs="Book Antiqua"/>
      <w:sz w:val="16"/>
      <w:szCs w:val="16"/>
    </w:rPr>
  </w:style>
  <w:style w:type="paragraph" w:styleId="Corpoteston" w:customStyle="1">
    <w:name w:val="Corpo testo-n"/>
    <w:rsid w:val="00dd1173"/>
    <w:pPr>
      <w:widowControl/>
      <w:suppressAutoHyphens w:val="true"/>
      <w:bidi w:val="0"/>
      <w:spacing w:lineRule="auto" w:line="240" w:before="0" w:after="0"/>
      <w:jc w:val="both"/>
    </w:pPr>
    <w:rPr>
      <w:rFonts w:ascii="Book Antiqua" w:hAnsi="Book Antiqua" w:eastAsia="Times New Roman" w:cs="Book Antiqua"/>
      <w:b/>
      <w:color w:val="00000A"/>
      <w:sz w:val="26"/>
      <w:szCs w:val="20"/>
      <w:lang w:val="it-IT" w:eastAsia="zh-CN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2016-11-28T07:12:00Z</dcterms:created>
  <dc:creator>Francesca F.G.. Guastalli</dc:creator>
  <dc:language>it-IT</dc:language>
  <cp:lastModifiedBy>Francesca F.G.. Guastalli</cp:lastModifiedBy>
  <dcterms:modified xsi:type="dcterms:W3CDTF">2016-11-28T07:12:00Z</dcterms:modified>
  <cp:revision>2</cp:revision>
</cp:coreProperties>
</file>