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D8" w:rsidRPr="001F5F56" w:rsidRDefault="001C63D8" w:rsidP="00507CE8">
      <w:pPr>
        <w:pStyle w:val="Corpotesto"/>
        <w:spacing w:line="240" w:lineRule="exact"/>
        <w:jc w:val="left"/>
        <w:rPr>
          <w:sz w:val="22"/>
          <w:szCs w:val="22"/>
        </w:rPr>
      </w:pPr>
    </w:p>
    <w:p w:rsidR="00E74BD2" w:rsidRPr="002564E0" w:rsidRDefault="00B70F81" w:rsidP="00D83D7F">
      <w:pPr>
        <w:pStyle w:val="Corpotesto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MODELLO</w:t>
      </w:r>
      <w:r w:rsidR="001C63D8" w:rsidRPr="001F5F56">
        <w:rPr>
          <w:sz w:val="22"/>
          <w:szCs w:val="22"/>
        </w:rPr>
        <w:t xml:space="preserve"> </w:t>
      </w:r>
      <w:r w:rsidR="00FE5F36">
        <w:rPr>
          <w:sz w:val="22"/>
          <w:szCs w:val="22"/>
        </w:rPr>
        <w:t>C</w:t>
      </w:r>
    </w:p>
    <w:p w:rsidR="00D83D7F" w:rsidRPr="001F5F56" w:rsidRDefault="00D83D7F" w:rsidP="00D83D7F">
      <w:pPr>
        <w:pStyle w:val="Corpotesto"/>
        <w:spacing w:line="240" w:lineRule="exact"/>
        <w:jc w:val="center"/>
        <w:rPr>
          <w:sz w:val="22"/>
          <w:szCs w:val="22"/>
        </w:rPr>
      </w:pPr>
    </w:p>
    <w:p w:rsidR="00DA30D3" w:rsidRPr="001F5F56" w:rsidRDefault="00DA30D3" w:rsidP="00DA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color w:val="000000"/>
          <w:sz w:val="22"/>
          <w:szCs w:val="22"/>
        </w:rPr>
      </w:pPr>
    </w:p>
    <w:p w:rsidR="00DA30D3" w:rsidRPr="001F5F56" w:rsidRDefault="00E73AA6" w:rsidP="00DA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DICHIARAZIONI A CORREDO DELL’OFFERTA ECONOMICA</w:t>
      </w:r>
    </w:p>
    <w:p w:rsidR="00DA30D3" w:rsidRPr="001F5F56" w:rsidRDefault="00DA30D3" w:rsidP="00DA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bCs/>
          <w:color w:val="000000"/>
          <w:sz w:val="22"/>
          <w:szCs w:val="22"/>
        </w:rPr>
      </w:pPr>
    </w:p>
    <w:p w:rsidR="00DA30D3" w:rsidRPr="001F5F56" w:rsidRDefault="00DA30D3" w:rsidP="00DA30D3">
      <w:pPr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</w:p>
    <w:p w:rsidR="00311E3E" w:rsidRDefault="00311E3E" w:rsidP="00311E3E">
      <w:pPr>
        <w:pStyle w:val="Standard"/>
        <w:autoSpaceDE w:val="0"/>
        <w:spacing w:line="320" w:lineRule="exact"/>
        <w:jc w:val="both"/>
        <w:rPr>
          <w:b/>
          <w:bCs/>
        </w:rPr>
      </w:pPr>
      <w:r>
        <w:rPr>
          <w:b/>
          <w:bCs/>
        </w:rPr>
        <w:t xml:space="preserve">OGGETTO: </w:t>
      </w:r>
      <w:r w:rsidRPr="00DA3E68">
        <w:rPr>
          <w:rStyle w:val="NessunoA"/>
          <w:b/>
        </w:rPr>
        <w:t>AFFIDAMENTO DEI SERVIZI TECNICI</w:t>
      </w:r>
      <w:r>
        <w:rPr>
          <w:rStyle w:val="NessunoA"/>
          <w:b/>
        </w:rPr>
        <w:t xml:space="preserve"> DI </w:t>
      </w:r>
      <w:r w:rsidRPr="00DA3E68">
        <w:rPr>
          <w:rStyle w:val="NessunoA"/>
          <w:b/>
        </w:rPr>
        <w:t>DIREZIONE OPERATIVA</w:t>
      </w:r>
      <w:r>
        <w:rPr>
          <w:rStyle w:val="NessunoA"/>
          <w:b/>
        </w:rPr>
        <w:t xml:space="preserve"> E DI </w:t>
      </w:r>
      <w:r w:rsidRPr="00DA3E68">
        <w:rPr>
          <w:rStyle w:val="NessunoA"/>
          <w:b/>
        </w:rPr>
        <w:t>ISPETTOR</w:t>
      </w:r>
      <w:r>
        <w:rPr>
          <w:rStyle w:val="NessunoA"/>
          <w:b/>
        </w:rPr>
        <w:t>E</w:t>
      </w:r>
      <w:r w:rsidRPr="00DA3E68">
        <w:rPr>
          <w:rStyle w:val="NessunoA"/>
          <w:b/>
        </w:rPr>
        <w:t xml:space="preserve"> DI CANTIERE, </w:t>
      </w:r>
      <w:r>
        <w:rPr>
          <w:rStyle w:val="NessunoA"/>
          <w:b/>
        </w:rPr>
        <w:t xml:space="preserve">NONCHÉ DI </w:t>
      </w:r>
      <w:r w:rsidRPr="00DA3E68">
        <w:rPr>
          <w:rStyle w:val="NessunoA"/>
          <w:b/>
        </w:rPr>
        <w:t>MISURAZIONE E CONTABILITÀ</w:t>
      </w:r>
      <w:r>
        <w:rPr>
          <w:rStyle w:val="NessunoA"/>
          <w:b/>
        </w:rPr>
        <w:t xml:space="preserve"> E</w:t>
      </w:r>
      <w:r w:rsidRPr="00DA3E68">
        <w:rPr>
          <w:rStyle w:val="NessunoA"/>
          <w:b/>
        </w:rPr>
        <w:t xml:space="preserve"> ASSISTENZA AL COLLAUDO INERENTI L’INTERVENTO </w:t>
      </w:r>
      <w:r>
        <w:rPr>
          <w:rStyle w:val="NessunoA"/>
          <w:b/>
        </w:rPr>
        <w:t>DI</w:t>
      </w:r>
      <w:r w:rsidRPr="00DA3E68">
        <w:rPr>
          <w:rStyle w:val="NessunoA"/>
          <w:b/>
        </w:rPr>
        <w:t xml:space="preserve"> COMPLETAMENTO DEL PALAZZO DELLA SE</w:t>
      </w:r>
      <w:r>
        <w:rPr>
          <w:rStyle w:val="NessunoA"/>
          <w:b/>
        </w:rPr>
        <w:t xml:space="preserve">DE UNICA DELLA REGIONE PIEMONTE (COD. SCR PRP001) </w:t>
      </w:r>
      <w:r w:rsidRPr="0005522E">
        <w:rPr>
          <w:rStyle w:val="NessunoA"/>
          <w:b/>
        </w:rPr>
        <w:t xml:space="preserve">CUP </w:t>
      </w:r>
      <w:r>
        <w:rPr>
          <w:rStyle w:val="NessunoA"/>
          <w:b/>
        </w:rPr>
        <w:t>J1</w:t>
      </w:r>
      <w:r w:rsidRPr="0005522E">
        <w:rPr>
          <w:rStyle w:val="NessunoA"/>
          <w:b/>
        </w:rPr>
        <w:t>9I06000100002</w:t>
      </w:r>
      <w:r w:rsidRPr="00BF387E">
        <w:rPr>
          <w:rStyle w:val="NessunoA"/>
          <w:b/>
          <w:strike/>
        </w:rPr>
        <w:t xml:space="preserve"> –</w:t>
      </w:r>
      <w:r w:rsidRPr="00A97D28">
        <w:rPr>
          <w:rStyle w:val="NessunoA"/>
          <w:b/>
        </w:rPr>
        <w:t xml:space="preserve"> CIG </w:t>
      </w:r>
      <w:r w:rsidRPr="009A47F9">
        <w:rPr>
          <w:rStyle w:val="NessunoA"/>
          <w:b/>
        </w:rPr>
        <w:t>72936530DD</w:t>
      </w:r>
      <w:r>
        <w:rPr>
          <w:rStyle w:val="NessunoA"/>
          <w:b/>
        </w:rPr>
        <w:t xml:space="preserve"> (130/2017)</w:t>
      </w:r>
    </w:p>
    <w:p w:rsidR="00311E3E" w:rsidRDefault="00311E3E" w:rsidP="00962F86">
      <w:pPr>
        <w:pStyle w:val="Testodelblocco"/>
        <w:spacing w:line="240" w:lineRule="exact"/>
        <w:ind w:left="0"/>
        <w:rPr>
          <w:rFonts w:ascii="Times New Roman" w:hAnsi="Times New Roman" w:cs="Times New Roman"/>
          <w:bCs/>
          <w:i w:val="0"/>
          <w:iCs w:val="0"/>
        </w:rPr>
      </w:pPr>
    </w:p>
    <w:p w:rsidR="000632DC" w:rsidRPr="005F1F3D" w:rsidRDefault="000632DC" w:rsidP="00962F86">
      <w:pPr>
        <w:pStyle w:val="Testodelblocco"/>
        <w:spacing w:line="240" w:lineRule="exact"/>
        <w:ind w:left="0"/>
        <w:rPr>
          <w:rFonts w:ascii="Times New Roman" w:hAnsi="Times New Roman" w:cs="Times New Roman"/>
          <w:i w:val="0"/>
          <w:iCs w:val="0"/>
        </w:rPr>
      </w:pPr>
      <w:r w:rsidRPr="005F1F3D">
        <w:rPr>
          <w:rFonts w:ascii="Times New Roman" w:hAnsi="Times New Roman" w:cs="Times New Roman"/>
          <w:bCs/>
          <w:i w:val="0"/>
          <w:iCs w:val="0"/>
        </w:rPr>
        <w:t>Il sottoscritto ......................................................................... (cognome, nome e data di nascita) in qualità di ……………… (rappresentante legale, procuratore, etc.) dell'impresa ............................ con sede in .......................... C.F. ................... P</w:t>
      </w:r>
      <w:r w:rsidR="00D72DAE" w:rsidRPr="005F1F3D">
        <w:rPr>
          <w:rFonts w:ascii="Times New Roman" w:hAnsi="Times New Roman" w:cs="Times New Roman"/>
          <w:bCs/>
          <w:i w:val="0"/>
          <w:iCs w:val="0"/>
        </w:rPr>
        <w:t>artita</w:t>
      </w:r>
      <w:r w:rsidRPr="005F1F3D">
        <w:rPr>
          <w:rFonts w:ascii="Times New Roman" w:hAnsi="Times New Roman" w:cs="Times New Roman"/>
          <w:bCs/>
          <w:i w:val="0"/>
          <w:iCs w:val="0"/>
        </w:rPr>
        <w:t xml:space="preserve"> I.V.A.</w:t>
      </w:r>
      <w:r w:rsidR="00F9246D" w:rsidRPr="005F1F3D">
        <w:rPr>
          <w:rFonts w:ascii="Times New Roman" w:hAnsi="Times New Roman" w:cs="Times New Roman"/>
          <w:bCs/>
          <w:i w:val="0"/>
          <w:iCs w:val="0"/>
        </w:rPr>
        <w:t xml:space="preserve"> </w:t>
      </w:r>
      <w:r w:rsidRPr="005F1F3D">
        <w:rPr>
          <w:rFonts w:ascii="Times New Roman" w:hAnsi="Times New Roman" w:cs="Times New Roman"/>
          <w:bCs/>
          <w:i w:val="0"/>
          <w:iCs w:val="0"/>
        </w:rPr>
        <w:t>.....</w:t>
      </w:r>
      <w:r w:rsidR="003B5886" w:rsidRPr="005F1F3D">
        <w:rPr>
          <w:rFonts w:ascii="Times New Roman" w:hAnsi="Times New Roman" w:cs="Times New Roman"/>
          <w:bCs/>
          <w:i w:val="0"/>
          <w:iCs w:val="0"/>
        </w:rPr>
        <w:t>..............................................................................</w:t>
      </w:r>
    </w:p>
    <w:p w:rsidR="000632DC" w:rsidRPr="005F1F3D" w:rsidRDefault="000632DC" w:rsidP="00962F86">
      <w:pPr>
        <w:pStyle w:val="Testodelblocco"/>
        <w:spacing w:line="240" w:lineRule="exact"/>
        <w:ind w:left="0"/>
        <w:rPr>
          <w:rFonts w:ascii="Times New Roman" w:hAnsi="Times New Roman" w:cs="Times New Roman"/>
          <w:u w:val="single"/>
        </w:rPr>
      </w:pPr>
      <w:r w:rsidRPr="005F1F3D">
        <w:rPr>
          <w:rFonts w:ascii="Times New Roman" w:hAnsi="Times New Roman" w:cs="Times New Roman"/>
          <w:u w:val="single"/>
        </w:rPr>
        <w:t>In caso di associazione temporanea di imprese o consorzi non ancora costituiti aggiungere:</w:t>
      </w:r>
    </w:p>
    <w:p w:rsidR="000632DC" w:rsidRPr="005F1F3D" w:rsidRDefault="000632DC" w:rsidP="00962F86">
      <w:pPr>
        <w:pStyle w:val="Testodelblocco"/>
        <w:spacing w:line="240" w:lineRule="exact"/>
        <w:ind w:left="0"/>
        <w:rPr>
          <w:rFonts w:ascii="Times New Roman" w:hAnsi="Times New Roman" w:cs="Times New Roman"/>
        </w:rPr>
      </w:pPr>
      <w:r w:rsidRPr="005F1F3D">
        <w:rPr>
          <w:rFonts w:ascii="Times New Roman" w:hAnsi="Times New Roman" w:cs="Times New Roman"/>
        </w:rPr>
        <w:t>quale mandataria della costituenda ATI/Consorzio ………………</w:t>
      </w:r>
      <w:r w:rsidR="003B5886" w:rsidRPr="005F1F3D">
        <w:rPr>
          <w:rFonts w:ascii="Times New Roman" w:hAnsi="Times New Roman" w:cs="Times New Roman"/>
        </w:rPr>
        <w:t>………………………………………</w:t>
      </w:r>
      <w:r w:rsidRPr="005F1F3D">
        <w:rPr>
          <w:rFonts w:ascii="Times New Roman" w:hAnsi="Times New Roman" w:cs="Times New Roman"/>
        </w:rPr>
        <w:t>………</w:t>
      </w:r>
    </w:p>
    <w:p w:rsidR="000632DC" w:rsidRPr="005F1F3D" w:rsidRDefault="000632DC" w:rsidP="00507CE8">
      <w:pPr>
        <w:pStyle w:val="Testodelbloc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i w:val="0"/>
        </w:rPr>
      </w:pPr>
      <w:r w:rsidRPr="005F1F3D">
        <w:rPr>
          <w:rFonts w:ascii="Times New Roman" w:hAnsi="Times New Roman" w:cs="Times New Roman"/>
          <w:i w:val="0"/>
        </w:rPr>
        <w:t>il sottoscritto</w:t>
      </w:r>
      <w:r w:rsidRPr="005F1F3D">
        <w:rPr>
          <w:rFonts w:ascii="Times New Roman" w:hAnsi="Times New Roman" w:cs="Times New Roman"/>
        </w:rPr>
        <w:t xml:space="preserve"> </w:t>
      </w:r>
      <w:r w:rsidR="003B5886" w:rsidRPr="005F1F3D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Pr="005F1F3D">
        <w:rPr>
          <w:rFonts w:ascii="Times New Roman" w:hAnsi="Times New Roman" w:cs="Times New Roman"/>
        </w:rPr>
        <w:t xml:space="preserve"> (cognome, nome e data di nascita) </w:t>
      </w:r>
      <w:r w:rsidRPr="005F1F3D">
        <w:rPr>
          <w:rFonts w:ascii="Times New Roman" w:hAnsi="Times New Roman" w:cs="Times New Roman"/>
          <w:i w:val="0"/>
        </w:rPr>
        <w:t>in qualità di</w:t>
      </w:r>
      <w:r w:rsidRPr="005F1F3D">
        <w:rPr>
          <w:rFonts w:ascii="Times New Roman" w:hAnsi="Times New Roman" w:cs="Times New Roman"/>
        </w:rPr>
        <w:t xml:space="preserve"> ………………………………………… (rappresentante legale, procuratore, etc.) </w:t>
      </w:r>
      <w:r w:rsidRPr="005F1F3D">
        <w:rPr>
          <w:rFonts w:ascii="Times New Roman" w:hAnsi="Times New Roman" w:cs="Times New Roman"/>
          <w:i w:val="0"/>
        </w:rPr>
        <w:t xml:space="preserve">dell'impresa </w:t>
      </w:r>
      <w:r w:rsidR="003B5886" w:rsidRPr="005F1F3D">
        <w:rPr>
          <w:rFonts w:ascii="Times New Roman" w:hAnsi="Times New Roman" w:cs="Times New Roman"/>
        </w:rPr>
        <w:t xml:space="preserve">…………………………………………… </w:t>
      </w:r>
      <w:r w:rsidRPr="005F1F3D">
        <w:rPr>
          <w:rFonts w:ascii="Times New Roman" w:hAnsi="Times New Roman" w:cs="Times New Roman"/>
          <w:i w:val="0"/>
        </w:rPr>
        <w:t xml:space="preserve">con sede in </w:t>
      </w:r>
      <w:r w:rsidR="003B5886" w:rsidRPr="005F1F3D">
        <w:rPr>
          <w:rFonts w:ascii="Times New Roman" w:hAnsi="Times New Roman" w:cs="Times New Roman"/>
          <w:i w:val="0"/>
        </w:rPr>
        <w:t>……………………………………………</w:t>
      </w:r>
      <w:r w:rsidRPr="005F1F3D">
        <w:rPr>
          <w:rFonts w:ascii="Times New Roman" w:hAnsi="Times New Roman" w:cs="Times New Roman"/>
          <w:i w:val="0"/>
        </w:rPr>
        <w:t xml:space="preserve">. C.F. </w:t>
      </w:r>
      <w:r w:rsidR="003B5886" w:rsidRPr="005F1F3D">
        <w:rPr>
          <w:rFonts w:ascii="Times New Roman" w:hAnsi="Times New Roman" w:cs="Times New Roman"/>
          <w:i w:val="0"/>
        </w:rPr>
        <w:t>………………………………</w:t>
      </w:r>
      <w:r w:rsidR="00D72DAE" w:rsidRPr="005F1F3D">
        <w:rPr>
          <w:rFonts w:ascii="Times New Roman" w:hAnsi="Times New Roman" w:cs="Times New Roman"/>
          <w:i w:val="0"/>
        </w:rPr>
        <w:t xml:space="preserve"> Partita</w:t>
      </w:r>
      <w:r w:rsidRPr="005F1F3D">
        <w:rPr>
          <w:rFonts w:ascii="Times New Roman" w:hAnsi="Times New Roman" w:cs="Times New Roman"/>
          <w:i w:val="0"/>
        </w:rPr>
        <w:t xml:space="preserve"> I.V.A.  </w:t>
      </w:r>
      <w:r w:rsidR="003B5886" w:rsidRPr="005F1F3D">
        <w:rPr>
          <w:rFonts w:ascii="Times New Roman" w:hAnsi="Times New Roman" w:cs="Times New Roman"/>
          <w:i w:val="0"/>
        </w:rPr>
        <w:t>………………………………………..</w:t>
      </w:r>
      <w:r w:rsidRPr="005F1F3D">
        <w:rPr>
          <w:rFonts w:ascii="Times New Roman" w:hAnsi="Times New Roman" w:cs="Times New Roman"/>
          <w:i w:val="0"/>
        </w:rPr>
        <w:t xml:space="preserve"> quale mandante della costituenda ATI/Consorzio ……………</w:t>
      </w:r>
      <w:r w:rsidR="003B5886" w:rsidRPr="005F1F3D">
        <w:rPr>
          <w:rFonts w:ascii="Times New Roman" w:hAnsi="Times New Roman" w:cs="Times New Roman"/>
          <w:i w:val="0"/>
        </w:rPr>
        <w:t>……………………………………</w:t>
      </w:r>
      <w:proofErr w:type="gramStart"/>
      <w:r w:rsidR="003B5886" w:rsidRPr="005F1F3D">
        <w:rPr>
          <w:rFonts w:ascii="Times New Roman" w:hAnsi="Times New Roman" w:cs="Times New Roman"/>
          <w:i w:val="0"/>
        </w:rPr>
        <w:t>…….</w:t>
      </w:r>
      <w:proofErr w:type="gramEnd"/>
      <w:r w:rsidR="003B5886" w:rsidRPr="005F1F3D">
        <w:rPr>
          <w:rFonts w:ascii="Times New Roman" w:hAnsi="Times New Roman" w:cs="Times New Roman"/>
          <w:i w:val="0"/>
        </w:rPr>
        <w:t>.</w:t>
      </w:r>
      <w:r w:rsidRPr="005F1F3D">
        <w:rPr>
          <w:rFonts w:ascii="Times New Roman" w:hAnsi="Times New Roman" w:cs="Times New Roman"/>
          <w:i w:val="0"/>
        </w:rPr>
        <w:t>…………</w:t>
      </w:r>
    </w:p>
    <w:p w:rsidR="004968D4" w:rsidRPr="005F1F3D" w:rsidRDefault="003B5886" w:rsidP="004968D4">
      <w:pPr>
        <w:pStyle w:val="Testodelbloc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i w:val="0"/>
        </w:rPr>
      </w:pPr>
      <w:r w:rsidRPr="005F1F3D">
        <w:rPr>
          <w:rFonts w:ascii="Times New Roman" w:hAnsi="Times New Roman" w:cs="Times New Roman"/>
          <w:i w:val="0"/>
        </w:rPr>
        <w:t>il sottoscritto …………</w:t>
      </w:r>
      <w:r w:rsidR="001F5F56" w:rsidRPr="005F1F3D">
        <w:rPr>
          <w:rFonts w:ascii="Times New Roman" w:hAnsi="Times New Roman" w:cs="Times New Roman"/>
          <w:i w:val="0"/>
        </w:rPr>
        <w:t>……………………………………………………………………………</w:t>
      </w:r>
      <w:r w:rsidRPr="005F1F3D">
        <w:rPr>
          <w:rFonts w:ascii="Times New Roman" w:hAnsi="Times New Roman" w:cs="Times New Roman"/>
          <w:i w:val="0"/>
        </w:rPr>
        <w:t>.</w:t>
      </w:r>
      <w:r w:rsidRPr="005F1F3D">
        <w:rPr>
          <w:rFonts w:ascii="Times New Roman" w:hAnsi="Times New Roman" w:cs="Times New Roman"/>
        </w:rPr>
        <w:t xml:space="preserve"> (cognome, nome e data di nascita) </w:t>
      </w:r>
      <w:r w:rsidRPr="005F1F3D">
        <w:rPr>
          <w:rFonts w:ascii="Times New Roman" w:hAnsi="Times New Roman" w:cs="Times New Roman"/>
          <w:i w:val="0"/>
        </w:rPr>
        <w:t>in qualità di …………………………………………</w:t>
      </w:r>
      <w:r w:rsidRPr="005F1F3D">
        <w:rPr>
          <w:rFonts w:ascii="Times New Roman" w:hAnsi="Times New Roman" w:cs="Times New Roman"/>
        </w:rPr>
        <w:t xml:space="preserve"> (rappresentante legale, procuratore, etc.) </w:t>
      </w:r>
      <w:r w:rsidRPr="005F1F3D">
        <w:rPr>
          <w:rFonts w:ascii="Times New Roman" w:hAnsi="Times New Roman" w:cs="Times New Roman"/>
          <w:i w:val="0"/>
        </w:rPr>
        <w:t>dell'impresa …………………………………………… con sede in ……………………………………………. C.F. ……………………………… P</w:t>
      </w:r>
      <w:r w:rsidR="00D72DAE" w:rsidRPr="005F1F3D">
        <w:rPr>
          <w:rFonts w:ascii="Times New Roman" w:hAnsi="Times New Roman" w:cs="Times New Roman"/>
          <w:i w:val="0"/>
        </w:rPr>
        <w:t>artita</w:t>
      </w:r>
      <w:r w:rsidRPr="005F1F3D">
        <w:rPr>
          <w:rFonts w:ascii="Times New Roman" w:hAnsi="Times New Roman" w:cs="Times New Roman"/>
          <w:i w:val="0"/>
        </w:rPr>
        <w:t xml:space="preserve"> I.V.A.  ……………………………………….. quale mandante della costituenda ATI/Consorzio …………………………………………………</w:t>
      </w:r>
      <w:proofErr w:type="gramStart"/>
      <w:r w:rsidRPr="005F1F3D">
        <w:rPr>
          <w:rFonts w:ascii="Times New Roman" w:hAnsi="Times New Roman" w:cs="Times New Roman"/>
          <w:i w:val="0"/>
        </w:rPr>
        <w:t>…….</w:t>
      </w:r>
      <w:proofErr w:type="gramEnd"/>
      <w:r w:rsidRPr="005F1F3D">
        <w:rPr>
          <w:rFonts w:ascii="Times New Roman" w:hAnsi="Times New Roman" w:cs="Times New Roman"/>
          <w:i w:val="0"/>
        </w:rPr>
        <w:t>.…………</w:t>
      </w:r>
    </w:p>
    <w:p w:rsidR="005F1F3D" w:rsidRPr="00943858" w:rsidRDefault="005F1F3D" w:rsidP="005F1F3D">
      <w:pPr>
        <w:pStyle w:val="Testonormale"/>
        <w:rPr>
          <w:rFonts w:ascii="Times New Roman" w:hAnsi="Times New Roman"/>
          <w:bCs/>
          <w:sz w:val="22"/>
          <w:szCs w:val="22"/>
        </w:rPr>
      </w:pPr>
    </w:p>
    <w:p w:rsidR="00A90F07" w:rsidRDefault="00A90F07" w:rsidP="00A90F07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</w:p>
    <w:p w:rsidR="00126571" w:rsidRDefault="00867C48" w:rsidP="00126571">
      <w:pPr>
        <w:keepNext/>
        <w:autoSpaceDE/>
        <w:autoSpaceDN/>
        <w:spacing w:line="360" w:lineRule="auto"/>
        <w:jc w:val="center"/>
        <w:outlineLvl w:val="2"/>
        <w:rPr>
          <w:b/>
          <w:sz w:val="22"/>
          <w:szCs w:val="22"/>
        </w:rPr>
      </w:pPr>
      <w:r w:rsidRPr="001F5F56">
        <w:rPr>
          <w:b/>
          <w:sz w:val="22"/>
          <w:szCs w:val="22"/>
        </w:rPr>
        <w:t xml:space="preserve">DICHIARA/NO </w:t>
      </w:r>
      <w:r w:rsidR="00E73AA6">
        <w:rPr>
          <w:b/>
          <w:sz w:val="22"/>
          <w:szCs w:val="22"/>
        </w:rPr>
        <w:t>A CORREDO DELL’OFFERTA PRESENTATA</w:t>
      </w:r>
    </w:p>
    <w:p w:rsidR="004827B5" w:rsidRDefault="004827B5" w:rsidP="00126571">
      <w:pPr>
        <w:keepNext/>
        <w:autoSpaceDE/>
        <w:autoSpaceDN/>
        <w:spacing w:line="360" w:lineRule="auto"/>
        <w:jc w:val="center"/>
        <w:outlineLvl w:val="2"/>
        <w:rPr>
          <w:b/>
          <w:sz w:val="22"/>
          <w:szCs w:val="22"/>
        </w:rPr>
      </w:pPr>
    </w:p>
    <w:p w:rsidR="004827B5" w:rsidRDefault="004827B5" w:rsidP="004827B5">
      <w:pPr>
        <w:pStyle w:val="usoboll1"/>
        <w:numPr>
          <w:ilvl w:val="0"/>
          <w:numId w:val="10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 w:hanging="426"/>
        <w:rPr>
          <w:sz w:val="22"/>
          <w:szCs w:val="22"/>
        </w:rPr>
      </w:pPr>
      <w:r w:rsidRPr="004827B5">
        <w:rPr>
          <w:sz w:val="22"/>
          <w:szCs w:val="22"/>
        </w:rPr>
        <w:t xml:space="preserve">che le spese relative al costo del personale, valutato sulla base dei minimi salariali definiti dal contratto collettivo nazionale di lavoro ………. </w:t>
      </w:r>
      <w:r w:rsidR="002564E0">
        <w:rPr>
          <w:sz w:val="22"/>
          <w:szCs w:val="22"/>
        </w:rPr>
        <w:t xml:space="preserve">………….. </w:t>
      </w:r>
      <w:r w:rsidRPr="004827B5">
        <w:rPr>
          <w:sz w:val="22"/>
          <w:szCs w:val="22"/>
        </w:rPr>
        <w:t xml:space="preserve">delle voci retributive previste dalla contrattazione integrativa di secondo livello e delle misure di adempimento alle disposizioni in materia di salute e </w:t>
      </w:r>
      <w:r w:rsidR="002A423D">
        <w:rPr>
          <w:sz w:val="22"/>
          <w:szCs w:val="22"/>
        </w:rPr>
        <w:t>sicurezza nei luoghi di lavoro,</w:t>
      </w:r>
      <w:r w:rsidRPr="004827B5">
        <w:rPr>
          <w:sz w:val="22"/>
          <w:szCs w:val="22"/>
        </w:rPr>
        <w:t xml:space="preserve"> sono state determinate come segue (art. 23, comma 16, </w:t>
      </w:r>
      <w:proofErr w:type="spellStart"/>
      <w:proofErr w:type="gramStart"/>
      <w:r w:rsidRPr="004827B5">
        <w:rPr>
          <w:sz w:val="22"/>
          <w:szCs w:val="22"/>
        </w:rPr>
        <w:t>D.Lgs</w:t>
      </w:r>
      <w:proofErr w:type="gramEnd"/>
      <w:r w:rsidRPr="004827B5">
        <w:rPr>
          <w:sz w:val="22"/>
          <w:szCs w:val="22"/>
        </w:rPr>
        <w:t>.</w:t>
      </w:r>
      <w:proofErr w:type="spellEnd"/>
      <w:r w:rsidRPr="004827B5">
        <w:rPr>
          <w:sz w:val="22"/>
          <w:szCs w:val="22"/>
        </w:rPr>
        <w:t xml:space="preserve"> 50/2016 e </w:t>
      </w:r>
      <w:proofErr w:type="spellStart"/>
      <w:r w:rsidRPr="004827B5">
        <w:rPr>
          <w:sz w:val="22"/>
          <w:szCs w:val="22"/>
        </w:rPr>
        <w:t>s.m.i.</w:t>
      </w:r>
      <w:proofErr w:type="spellEnd"/>
      <w:r w:rsidRPr="004827B5">
        <w:rPr>
          <w:sz w:val="22"/>
          <w:szCs w:val="22"/>
        </w:rPr>
        <w:t>):</w:t>
      </w:r>
    </w:p>
    <w:tbl>
      <w:tblPr>
        <w:tblpPr w:leftFromText="141" w:rightFromText="141" w:vertAnchor="text" w:horzAnchor="page" w:tblpX="1738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88"/>
        <w:gridCol w:w="1588"/>
        <w:gridCol w:w="1397"/>
      </w:tblGrid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N. unità di personale</w:t>
            </w: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Livello</w:t>
            </w: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Qualifica</w:t>
            </w: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N. ore di lavoro</w:t>
            </w: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Costo orario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Totale costo manodopera per livello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10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27B5" w:rsidRPr="00A90F07" w:rsidTr="00A863F1">
        <w:tc>
          <w:tcPr>
            <w:tcW w:w="1588" w:type="dxa"/>
            <w:gridSpan w:val="6"/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Totale complessivo costo manodopera al netto di spese generali e utile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827B5" w:rsidRPr="00A90F07" w:rsidRDefault="004827B5" w:rsidP="004827B5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0F07">
              <w:rPr>
                <w:rFonts w:eastAsia="Calibri"/>
                <w:sz w:val="22"/>
                <w:szCs w:val="22"/>
                <w:lang w:eastAsia="en-US"/>
              </w:rPr>
              <w:t>Euro</w:t>
            </w:r>
          </w:p>
        </w:tc>
      </w:tr>
    </w:tbl>
    <w:p w:rsidR="004827B5" w:rsidRDefault="00705C80" w:rsidP="00705C80">
      <w:pPr>
        <w:pStyle w:val="Paragrafoelenco"/>
        <w:spacing w:before="120"/>
        <w:ind w:left="420"/>
        <w:jc w:val="both"/>
        <w:rPr>
          <w:i/>
          <w:sz w:val="22"/>
          <w:szCs w:val="22"/>
        </w:rPr>
      </w:pPr>
      <w:r w:rsidRPr="00705C80">
        <w:rPr>
          <w:i/>
          <w:sz w:val="22"/>
          <w:szCs w:val="22"/>
        </w:rPr>
        <w:t xml:space="preserve">N.B. </w:t>
      </w:r>
      <w:r>
        <w:rPr>
          <w:i/>
          <w:sz w:val="22"/>
          <w:szCs w:val="22"/>
        </w:rPr>
        <w:t>S</w:t>
      </w:r>
      <w:r w:rsidRPr="00705C80">
        <w:rPr>
          <w:i/>
          <w:sz w:val="22"/>
          <w:szCs w:val="22"/>
        </w:rPr>
        <w:t xml:space="preserve">i rammenta di prendere attentamente visione degli artt. 23, comma 16, 30, comma 4, 95, comma 10, 97, comma 5 </w:t>
      </w:r>
      <w:proofErr w:type="spellStart"/>
      <w:r w:rsidRPr="00705C80">
        <w:rPr>
          <w:i/>
          <w:sz w:val="22"/>
          <w:szCs w:val="22"/>
        </w:rPr>
        <w:t>lett</w:t>
      </w:r>
      <w:proofErr w:type="spellEnd"/>
      <w:r w:rsidRPr="00705C80">
        <w:rPr>
          <w:i/>
          <w:sz w:val="22"/>
          <w:szCs w:val="22"/>
        </w:rPr>
        <w:t xml:space="preserve">. d) del </w:t>
      </w:r>
      <w:proofErr w:type="spellStart"/>
      <w:proofErr w:type="gramStart"/>
      <w:r w:rsidRPr="00705C80">
        <w:rPr>
          <w:i/>
          <w:sz w:val="22"/>
          <w:szCs w:val="22"/>
        </w:rPr>
        <w:t>D.Lgs</w:t>
      </w:r>
      <w:proofErr w:type="gramEnd"/>
      <w:r w:rsidRPr="00705C80">
        <w:rPr>
          <w:i/>
          <w:sz w:val="22"/>
          <w:szCs w:val="22"/>
        </w:rPr>
        <w:t>.</w:t>
      </w:r>
      <w:proofErr w:type="spellEnd"/>
      <w:r w:rsidRPr="00705C80">
        <w:rPr>
          <w:i/>
          <w:sz w:val="22"/>
          <w:szCs w:val="22"/>
        </w:rPr>
        <w:t xml:space="preserve"> 50/2016 e </w:t>
      </w:r>
      <w:proofErr w:type="spellStart"/>
      <w:proofErr w:type="gramStart"/>
      <w:r w:rsidRPr="00705C80">
        <w:rPr>
          <w:i/>
          <w:sz w:val="22"/>
          <w:szCs w:val="22"/>
        </w:rPr>
        <w:t>s.m.i.</w:t>
      </w:r>
      <w:proofErr w:type="spellEnd"/>
      <w:r w:rsidRPr="00705C80">
        <w:rPr>
          <w:i/>
          <w:sz w:val="22"/>
          <w:szCs w:val="22"/>
        </w:rPr>
        <w:t>.</w:t>
      </w:r>
      <w:proofErr w:type="gramEnd"/>
    </w:p>
    <w:p w:rsidR="00705C80" w:rsidRPr="00705C80" w:rsidRDefault="00705C80" w:rsidP="004827B5">
      <w:pPr>
        <w:pStyle w:val="Paragrafoelenco"/>
        <w:rPr>
          <w:i/>
          <w:sz w:val="22"/>
          <w:szCs w:val="22"/>
        </w:rPr>
      </w:pPr>
    </w:p>
    <w:p w:rsidR="00962F86" w:rsidRDefault="006D5F46" w:rsidP="00962F86">
      <w:pPr>
        <w:pStyle w:val="usoboll1"/>
        <w:numPr>
          <w:ilvl w:val="0"/>
          <w:numId w:val="10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 w:hanging="426"/>
        <w:rPr>
          <w:sz w:val="22"/>
          <w:szCs w:val="22"/>
        </w:rPr>
      </w:pPr>
      <w:r w:rsidRPr="004A1386">
        <w:rPr>
          <w:sz w:val="22"/>
          <w:szCs w:val="22"/>
        </w:rPr>
        <w:t xml:space="preserve">di </w:t>
      </w:r>
      <w:r w:rsidR="00962F86" w:rsidRPr="004A1386">
        <w:rPr>
          <w:sz w:val="22"/>
          <w:szCs w:val="22"/>
        </w:rPr>
        <w:t xml:space="preserve">accettare, senza condizione o riserva alcuna, tutte le norme e disposizioni contenute </w:t>
      </w:r>
      <w:r w:rsidR="00311E3E">
        <w:rPr>
          <w:sz w:val="22"/>
          <w:szCs w:val="22"/>
        </w:rPr>
        <w:t>Bando di gara, nel disciplinare</w:t>
      </w:r>
      <w:r w:rsidR="00962F86" w:rsidRPr="004A1386">
        <w:rPr>
          <w:sz w:val="22"/>
          <w:szCs w:val="22"/>
        </w:rPr>
        <w:t xml:space="preserve"> e relativi allegati, nello Schema di contratto,</w:t>
      </w:r>
      <w:r w:rsidR="00B316ED">
        <w:rPr>
          <w:sz w:val="22"/>
          <w:szCs w:val="22"/>
        </w:rPr>
        <w:t xml:space="preserve"> nel Capitolato prestazionale,</w:t>
      </w:r>
      <w:r w:rsidR="00962F86" w:rsidRPr="004A1386">
        <w:rPr>
          <w:sz w:val="22"/>
          <w:szCs w:val="22"/>
        </w:rPr>
        <w:t xml:space="preserve"> nel Capitolato Speciale d’Appalto, nel Piano di Sicurezza e coordinamento, nonché in tutti i rimanenti elaborati del Progetto Esecutivo</w:t>
      </w:r>
      <w:r w:rsidR="003D2A5A">
        <w:rPr>
          <w:sz w:val="22"/>
          <w:szCs w:val="22"/>
        </w:rPr>
        <w:t xml:space="preserve"> e delle Perizie di Variante</w:t>
      </w:r>
      <w:r w:rsidR="00962F86" w:rsidRPr="004A1386">
        <w:rPr>
          <w:sz w:val="22"/>
          <w:szCs w:val="22"/>
        </w:rPr>
        <w:t>;</w:t>
      </w:r>
    </w:p>
    <w:p w:rsidR="0014430C" w:rsidRPr="007C70EF" w:rsidRDefault="006D5F46" w:rsidP="007C70EF">
      <w:pPr>
        <w:pStyle w:val="usoboll1"/>
        <w:numPr>
          <w:ilvl w:val="0"/>
          <w:numId w:val="10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 w:hanging="426"/>
        <w:rPr>
          <w:sz w:val="22"/>
          <w:szCs w:val="22"/>
        </w:rPr>
      </w:pPr>
      <w:r w:rsidRPr="007C70EF">
        <w:rPr>
          <w:sz w:val="22"/>
          <w:szCs w:val="22"/>
        </w:rPr>
        <w:t xml:space="preserve">che </w:t>
      </w:r>
      <w:r w:rsidR="00B108C6" w:rsidRPr="007C70EF">
        <w:rPr>
          <w:sz w:val="22"/>
          <w:szCs w:val="22"/>
        </w:rPr>
        <w:t>a presente offerta, nella sua globalità, si intende valida ed impegnativa per 180 giorni dalla data di scadenza del termine di presentazione della stessa</w:t>
      </w:r>
      <w:r w:rsidR="001D2C8A" w:rsidRPr="007C70EF">
        <w:rPr>
          <w:sz w:val="22"/>
          <w:szCs w:val="22"/>
        </w:rPr>
        <w:t xml:space="preserve">, eventualmente prorogabile di altri </w:t>
      </w:r>
      <w:r w:rsidR="007C70EF" w:rsidRPr="007C70EF">
        <w:rPr>
          <w:sz w:val="22"/>
          <w:szCs w:val="22"/>
        </w:rPr>
        <w:t>18</w:t>
      </w:r>
      <w:r w:rsidR="001D2C8A" w:rsidRPr="007C70EF">
        <w:rPr>
          <w:sz w:val="22"/>
          <w:szCs w:val="22"/>
        </w:rPr>
        <w:t xml:space="preserve">0 giorni, su richiesta della Stazione Appaltante, </w:t>
      </w:r>
      <w:r w:rsidR="007C70EF" w:rsidRPr="007C70EF">
        <w:rPr>
          <w:sz w:val="22"/>
          <w:szCs w:val="22"/>
        </w:rPr>
        <w:t>nel caso in cui al momento della scadenza del predetto termine l’aggiudicazione non sia ancora divenuta efficace.</w:t>
      </w:r>
    </w:p>
    <w:p w:rsidR="006D5F46" w:rsidRPr="004A1386" w:rsidRDefault="006D5F46" w:rsidP="006D5F46">
      <w:pPr>
        <w:pStyle w:val="usoboll1"/>
        <w:numPr>
          <w:ilvl w:val="0"/>
          <w:numId w:val="10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 w:hanging="426"/>
        <w:rPr>
          <w:sz w:val="22"/>
          <w:szCs w:val="22"/>
        </w:rPr>
      </w:pPr>
      <w:r w:rsidRPr="004A1386">
        <w:rPr>
          <w:sz w:val="22"/>
          <w:szCs w:val="22"/>
        </w:rPr>
        <w:t>che la presente offerta non sarà in alcun modo vincolante per SCR Piemonte S.p.A. che si riserva comunque la facoltà di non procedere all’affidamento dell’appalto di cui all’ogg</w:t>
      </w:r>
      <w:r w:rsidR="007C70EF">
        <w:rPr>
          <w:sz w:val="22"/>
          <w:szCs w:val="22"/>
        </w:rPr>
        <w:t>etto.</w:t>
      </w:r>
      <w:bookmarkStart w:id="0" w:name="_GoBack"/>
      <w:bookmarkEnd w:id="0"/>
    </w:p>
    <w:p w:rsidR="00613FF1" w:rsidRPr="00613FF1" w:rsidRDefault="00613FF1" w:rsidP="00B108C6">
      <w:pPr>
        <w:pStyle w:val="Testonormale"/>
        <w:widowControl/>
        <w:spacing w:line="360" w:lineRule="auto"/>
        <w:ind w:right="566"/>
        <w:jc w:val="both"/>
        <w:rPr>
          <w:rFonts w:ascii="Times New Roman" w:hAnsi="Times New Roman"/>
          <w:b/>
          <w:sz w:val="22"/>
          <w:szCs w:val="22"/>
        </w:rPr>
      </w:pPr>
    </w:p>
    <w:p w:rsidR="00B108C6" w:rsidRPr="00A07FFB" w:rsidRDefault="00B108C6" w:rsidP="00B108C6">
      <w:pPr>
        <w:adjustRightInd w:val="0"/>
        <w:spacing w:line="360" w:lineRule="auto"/>
        <w:rPr>
          <w:color w:val="000000"/>
          <w:sz w:val="22"/>
          <w:szCs w:val="22"/>
        </w:rPr>
      </w:pPr>
      <w:r w:rsidRPr="00A07FFB">
        <w:rPr>
          <w:color w:val="000000"/>
          <w:sz w:val="22"/>
          <w:szCs w:val="22"/>
        </w:rPr>
        <w:t>_______________, lì_____________</w:t>
      </w:r>
    </w:p>
    <w:p w:rsidR="00B108C6" w:rsidRDefault="00B108C6" w:rsidP="00B108C6">
      <w:pPr>
        <w:pStyle w:val="Testonormale"/>
        <w:widowControl/>
        <w:spacing w:line="360" w:lineRule="auto"/>
        <w:ind w:left="6237" w:right="56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FIRMA/E</w:t>
      </w:r>
    </w:p>
    <w:p w:rsidR="00AF0E32" w:rsidRDefault="00B108C6" w:rsidP="00611D1E">
      <w:pPr>
        <w:spacing w:before="120" w:after="120" w:line="360" w:lineRule="auto"/>
        <w:ind w:left="3538" w:firstLine="709"/>
        <w:jc w:val="center"/>
        <w:rPr>
          <w:color w:val="000000"/>
          <w:sz w:val="22"/>
          <w:szCs w:val="22"/>
        </w:rPr>
      </w:pPr>
      <w:r w:rsidRPr="00A07FFB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___________</w:t>
      </w:r>
    </w:p>
    <w:p w:rsidR="00E73AA6" w:rsidRDefault="00E73AA6" w:rsidP="00611D1E">
      <w:pPr>
        <w:spacing w:before="120" w:after="120" w:line="360" w:lineRule="auto"/>
        <w:ind w:left="3538" w:firstLine="709"/>
        <w:jc w:val="center"/>
        <w:rPr>
          <w:sz w:val="22"/>
          <w:szCs w:val="22"/>
        </w:rPr>
      </w:pPr>
    </w:p>
    <w:p w:rsidR="00E73AA6" w:rsidRPr="00611D1E" w:rsidRDefault="00E73AA6" w:rsidP="00611D1E">
      <w:pPr>
        <w:spacing w:before="120" w:after="120" w:line="360" w:lineRule="auto"/>
        <w:ind w:left="3538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1C63D8" w:rsidRPr="001F5F56" w:rsidRDefault="00E73AA6" w:rsidP="00DF6E0B">
      <w:pPr>
        <w:pStyle w:val="Testodelblocco"/>
        <w:spacing w:line="240" w:lineRule="atLeast"/>
        <w:ind w:left="0" w:right="198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FCB11" wp14:editId="120E155C">
                <wp:simplePos x="0" y="0"/>
                <wp:positionH relativeFrom="column">
                  <wp:posOffset>99060</wp:posOffset>
                </wp:positionH>
                <wp:positionV relativeFrom="paragraph">
                  <wp:posOffset>205740</wp:posOffset>
                </wp:positionV>
                <wp:extent cx="6067425" cy="1708785"/>
                <wp:effectExtent l="9525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3D" w:rsidRPr="006D5F46" w:rsidRDefault="005F1F3D" w:rsidP="00B108C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5F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NOTA BENE</w:t>
                            </w:r>
                          </w:p>
                          <w:p w:rsidR="005F1F3D" w:rsidRPr="006D5F46" w:rsidRDefault="005F1F3D" w:rsidP="00B108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1F3D" w:rsidRPr="006D5F46" w:rsidRDefault="005F1F3D" w:rsidP="00B108C6">
                            <w:pPr>
                              <w:pStyle w:val="usoboll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bCs/>
                                <w:sz w:val="20"/>
                              </w:rPr>
                            </w:pPr>
                            <w:r w:rsidRPr="006D5F46">
                              <w:rPr>
                                <w:bCs/>
                                <w:sz w:val="20"/>
                              </w:rPr>
                              <w:t>Occorre allegare fotocopia semplice di un documento d'identità del/</w:t>
                            </w:r>
                            <w:proofErr w:type="gramStart"/>
                            <w:r w:rsidRPr="006D5F46">
                              <w:rPr>
                                <w:bCs/>
                                <w:sz w:val="20"/>
                              </w:rPr>
                              <w:t>dei sottoscrittore</w:t>
                            </w:r>
                            <w:proofErr w:type="gramEnd"/>
                            <w:r w:rsidRPr="006D5F46">
                              <w:rPr>
                                <w:bCs/>
                                <w:sz w:val="20"/>
                              </w:rPr>
                              <w:t>/i.</w:t>
                            </w:r>
                          </w:p>
                          <w:p w:rsidR="005F1F3D" w:rsidRPr="006D5F46" w:rsidRDefault="005F1F3D" w:rsidP="00B108C6">
                            <w:pPr>
                              <w:pStyle w:val="usoboll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bCs/>
                                <w:sz w:val="20"/>
                              </w:rPr>
                            </w:pPr>
                            <w:r w:rsidRPr="006D5F46">
                              <w:rPr>
                                <w:bCs/>
                                <w:sz w:val="20"/>
                              </w:rPr>
                              <w:t xml:space="preserve">Limitatamente ai raggruppamenti temporanei non ancora costituiti: </w:t>
                            </w:r>
                            <w:r w:rsidR="00E73AA6">
                              <w:rPr>
                                <w:bCs/>
                                <w:sz w:val="20"/>
                              </w:rPr>
                              <w:t>la presente dichiarazione</w:t>
                            </w:r>
                            <w:r w:rsidRPr="006D5F46">
                              <w:rPr>
                                <w:bCs/>
                                <w:sz w:val="20"/>
                              </w:rPr>
                              <w:t xml:space="preserve"> deve essere sottoscritta </w:t>
                            </w:r>
                            <w:r w:rsidR="00E73AA6">
                              <w:rPr>
                                <w:bCs/>
                                <w:sz w:val="20"/>
                              </w:rPr>
                              <w:t xml:space="preserve">con firma digitale </w:t>
                            </w:r>
                            <w:r w:rsidRPr="006D5F46">
                              <w:rPr>
                                <w:bCs/>
                                <w:sz w:val="20"/>
                              </w:rPr>
                              <w:t>dai legali rappresentanti di tutti gli operatori economici che compongono il raggruppamento temporaneo.</w:t>
                            </w:r>
                          </w:p>
                          <w:p w:rsidR="005F1F3D" w:rsidRPr="00B108C6" w:rsidRDefault="005F1F3D" w:rsidP="00B108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FC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16.2pt;width:477.75pt;height:1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">
                <v:textbox>
                  <w:txbxContent>
                    <w:p w:rsidR="005F1F3D" w:rsidRPr="006D5F46" w:rsidRDefault="005F1F3D" w:rsidP="00B108C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5F46">
                        <w:rPr>
                          <w:b/>
                          <w:sz w:val="20"/>
                          <w:szCs w:val="20"/>
                          <w:u w:val="single"/>
                        </w:rPr>
                        <w:t>NOTA BENE</w:t>
                      </w:r>
                    </w:p>
                    <w:p w:rsidR="005F1F3D" w:rsidRPr="006D5F46" w:rsidRDefault="005F1F3D" w:rsidP="00B108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F1F3D" w:rsidRPr="006D5F46" w:rsidRDefault="005F1F3D" w:rsidP="00B108C6">
                      <w:pPr>
                        <w:pStyle w:val="usoboll1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bCs/>
                          <w:sz w:val="20"/>
                        </w:rPr>
                      </w:pPr>
                      <w:r w:rsidRPr="006D5F46">
                        <w:rPr>
                          <w:bCs/>
                          <w:sz w:val="20"/>
                        </w:rPr>
                        <w:t>Occorre allegare fotocopia semplice di un documento d'identità del/</w:t>
                      </w:r>
                      <w:proofErr w:type="gramStart"/>
                      <w:r w:rsidRPr="006D5F46">
                        <w:rPr>
                          <w:bCs/>
                          <w:sz w:val="20"/>
                        </w:rPr>
                        <w:t>dei sottoscrittore</w:t>
                      </w:r>
                      <w:proofErr w:type="gramEnd"/>
                      <w:r w:rsidRPr="006D5F46">
                        <w:rPr>
                          <w:bCs/>
                          <w:sz w:val="20"/>
                        </w:rPr>
                        <w:t>/i.</w:t>
                      </w:r>
                    </w:p>
                    <w:p w:rsidR="005F1F3D" w:rsidRPr="006D5F46" w:rsidRDefault="005F1F3D" w:rsidP="00B108C6">
                      <w:pPr>
                        <w:pStyle w:val="usoboll1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bCs/>
                          <w:sz w:val="20"/>
                        </w:rPr>
                      </w:pPr>
                      <w:r w:rsidRPr="006D5F46">
                        <w:rPr>
                          <w:bCs/>
                          <w:sz w:val="20"/>
                        </w:rPr>
                        <w:t xml:space="preserve">Limitatamente ai raggruppamenti temporanei non ancora costituiti: </w:t>
                      </w:r>
                      <w:r w:rsidR="00E73AA6">
                        <w:rPr>
                          <w:bCs/>
                          <w:sz w:val="20"/>
                        </w:rPr>
                        <w:t>la presente dichiarazione</w:t>
                      </w:r>
                      <w:r w:rsidRPr="006D5F46">
                        <w:rPr>
                          <w:bCs/>
                          <w:sz w:val="20"/>
                        </w:rPr>
                        <w:t xml:space="preserve"> deve essere sottoscritta </w:t>
                      </w:r>
                      <w:r w:rsidR="00E73AA6">
                        <w:rPr>
                          <w:bCs/>
                          <w:sz w:val="20"/>
                        </w:rPr>
                        <w:t xml:space="preserve">con firma digitale </w:t>
                      </w:r>
                      <w:r w:rsidRPr="006D5F46">
                        <w:rPr>
                          <w:bCs/>
                          <w:sz w:val="20"/>
                        </w:rPr>
                        <w:t>dai legali rappresentanti di tutti gli operatori economici che compongono il raggruppamento temporaneo.</w:t>
                      </w:r>
                    </w:p>
                    <w:p w:rsidR="005F1F3D" w:rsidRPr="00B108C6" w:rsidRDefault="005F1F3D" w:rsidP="00B108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886" w:rsidRPr="001F5F56" w:rsidRDefault="003B5886" w:rsidP="00507CE8">
      <w:pPr>
        <w:spacing w:line="240" w:lineRule="exact"/>
        <w:rPr>
          <w:color w:val="000000"/>
          <w:sz w:val="22"/>
          <w:szCs w:val="22"/>
        </w:rPr>
      </w:pPr>
    </w:p>
    <w:sectPr w:rsidR="003B5886" w:rsidRPr="001F5F56" w:rsidSect="00DF4A84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3D" w:rsidRDefault="005F1F3D" w:rsidP="000C6560">
      <w:r>
        <w:separator/>
      </w:r>
    </w:p>
  </w:endnote>
  <w:endnote w:type="continuationSeparator" w:id="0">
    <w:p w:rsidR="005F1F3D" w:rsidRDefault="005F1F3D" w:rsidP="000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3D" w:rsidRDefault="00CB32F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C70EF">
      <w:rPr>
        <w:noProof/>
      </w:rPr>
      <w:t>2</w:t>
    </w:r>
    <w:r>
      <w:rPr>
        <w:noProof/>
      </w:rPr>
      <w:fldChar w:fldCharType="end"/>
    </w:r>
  </w:p>
  <w:p w:rsidR="005F1F3D" w:rsidRDefault="005F1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3D" w:rsidRDefault="005F1F3D" w:rsidP="000C6560">
      <w:r>
        <w:separator/>
      </w:r>
    </w:p>
  </w:footnote>
  <w:footnote w:type="continuationSeparator" w:id="0">
    <w:p w:rsidR="005F1F3D" w:rsidRDefault="005F1F3D" w:rsidP="000C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33"/>
    <w:multiLevelType w:val="hybridMultilevel"/>
    <w:tmpl w:val="8752E0DE"/>
    <w:lvl w:ilvl="0" w:tplc="C92C2A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219"/>
    <w:multiLevelType w:val="hybridMultilevel"/>
    <w:tmpl w:val="1BC82B7C"/>
    <w:lvl w:ilvl="0" w:tplc="AB14C97A">
      <w:start w:val="1"/>
      <w:numFmt w:val="decimal"/>
      <w:lvlText w:val="%1."/>
      <w:lvlJc w:val="left"/>
      <w:pPr>
        <w:ind w:left="920" w:hanging="360"/>
      </w:pPr>
      <w:rPr>
        <w:rFonts w:cs="Times New Roman"/>
        <w:b/>
        <w:i w:val="0"/>
      </w:rPr>
    </w:lvl>
    <w:lvl w:ilvl="1" w:tplc="DC0C659C">
      <w:numFmt w:val="bullet"/>
      <w:lvlText w:val="-"/>
      <w:lvlJc w:val="left"/>
      <w:pPr>
        <w:ind w:left="16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 w15:restartNumberingAfterBreak="0">
    <w:nsid w:val="289A467A"/>
    <w:multiLevelType w:val="hybridMultilevel"/>
    <w:tmpl w:val="E5824190"/>
    <w:lvl w:ilvl="0" w:tplc="C92C2ADC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0C63AD"/>
    <w:multiLevelType w:val="hybridMultilevel"/>
    <w:tmpl w:val="83DC04D0"/>
    <w:lvl w:ilvl="0" w:tplc="890C35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0C5E"/>
    <w:multiLevelType w:val="hybridMultilevel"/>
    <w:tmpl w:val="11008614"/>
    <w:lvl w:ilvl="0" w:tplc="56101DC6">
      <w:start w:val="1"/>
      <w:numFmt w:val="bullet"/>
      <w:lvlText w:val=""/>
      <w:lvlJc w:val="left"/>
      <w:pPr>
        <w:tabs>
          <w:tab w:val="num" w:pos="200"/>
        </w:tabs>
        <w:ind w:left="2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CE06F2D"/>
    <w:multiLevelType w:val="hybridMultilevel"/>
    <w:tmpl w:val="0748A7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4CE4"/>
    <w:multiLevelType w:val="hybridMultilevel"/>
    <w:tmpl w:val="3C0CE670"/>
    <w:lvl w:ilvl="0" w:tplc="80362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D05DE"/>
    <w:multiLevelType w:val="hybridMultilevel"/>
    <w:tmpl w:val="9EBADA68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6AB204B1"/>
    <w:multiLevelType w:val="multilevel"/>
    <w:tmpl w:val="76E820FA"/>
    <w:lvl w:ilvl="0">
      <w:start w:val="1"/>
      <w:numFmt w:val="bullet"/>
      <w:lvlText w:val=""/>
      <w:lvlJc w:val="left"/>
      <w:pPr>
        <w:tabs>
          <w:tab w:val="num" w:pos="560"/>
        </w:tabs>
        <w:ind w:left="5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6D5D69B1"/>
    <w:multiLevelType w:val="hybridMultilevel"/>
    <w:tmpl w:val="05889BF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75A92B25"/>
    <w:multiLevelType w:val="hybridMultilevel"/>
    <w:tmpl w:val="DB04C2EA"/>
    <w:lvl w:ilvl="0" w:tplc="0136D3C8">
      <w:start w:val="1"/>
      <w:numFmt w:val="decimal"/>
      <w:lvlText w:val="%1."/>
      <w:lvlJc w:val="left"/>
      <w:pPr>
        <w:ind w:left="920" w:hanging="360"/>
      </w:pPr>
      <w:rPr>
        <w:rFonts w:cs="Times New Roman"/>
        <w:b/>
      </w:rPr>
    </w:lvl>
    <w:lvl w:ilvl="1" w:tplc="DC0C659C">
      <w:numFmt w:val="bullet"/>
      <w:lvlText w:val="-"/>
      <w:lvlJc w:val="left"/>
      <w:pPr>
        <w:ind w:left="16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 w15:restartNumberingAfterBreak="0">
    <w:nsid w:val="797854FA"/>
    <w:multiLevelType w:val="hybridMultilevel"/>
    <w:tmpl w:val="73B2ED9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C"/>
    <w:rsid w:val="0001511B"/>
    <w:rsid w:val="00016554"/>
    <w:rsid w:val="000376E6"/>
    <w:rsid w:val="00040A3B"/>
    <w:rsid w:val="00040EA0"/>
    <w:rsid w:val="00047F5E"/>
    <w:rsid w:val="00053F00"/>
    <w:rsid w:val="000632DC"/>
    <w:rsid w:val="00070F9C"/>
    <w:rsid w:val="00083F3A"/>
    <w:rsid w:val="000874F2"/>
    <w:rsid w:val="000A4732"/>
    <w:rsid w:val="000A497D"/>
    <w:rsid w:val="000A6B30"/>
    <w:rsid w:val="000C3DC2"/>
    <w:rsid w:val="000C6560"/>
    <w:rsid w:val="000D00F8"/>
    <w:rsid w:val="000E6E8E"/>
    <w:rsid w:val="000F728F"/>
    <w:rsid w:val="00126571"/>
    <w:rsid w:val="00142B83"/>
    <w:rsid w:val="0014430C"/>
    <w:rsid w:val="00152CE2"/>
    <w:rsid w:val="00173A37"/>
    <w:rsid w:val="00182F13"/>
    <w:rsid w:val="0019365A"/>
    <w:rsid w:val="001A133A"/>
    <w:rsid w:val="001C63D8"/>
    <w:rsid w:val="001D2C8A"/>
    <w:rsid w:val="001D4198"/>
    <w:rsid w:val="001F27D7"/>
    <w:rsid w:val="001F5F56"/>
    <w:rsid w:val="001F654F"/>
    <w:rsid w:val="00200F09"/>
    <w:rsid w:val="00212A73"/>
    <w:rsid w:val="00217AF6"/>
    <w:rsid w:val="00220A9B"/>
    <w:rsid w:val="00224E8F"/>
    <w:rsid w:val="002253C5"/>
    <w:rsid w:val="0024522D"/>
    <w:rsid w:val="00253C89"/>
    <w:rsid w:val="002564E0"/>
    <w:rsid w:val="00270138"/>
    <w:rsid w:val="00272DFA"/>
    <w:rsid w:val="00286112"/>
    <w:rsid w:val="002A423D"/>
    <w:rsid w:val="002B5486"/>
    <w:rsid w:val="002D5350"/>
    <w:rsid w:val="003019C9"/>
    <w:rsid w:val="00311E3E"/>
    <w:rsid w:val="0033440D"/>
    <w:rsid w:val="003503BB"/>
    <w:rsid w:val="00371C27"/>
    <w:rsid w:val="003725F1"/>
    <w:rsid w:val="00376224"/>
    <w:rsid w:val="00394CF5"/>
    <w:rsid w:val="003A3F5C"/>
    <w:rsid w:val="003B5886"/>
    <w:rsid w:val="003B6E20"/>
    <w:rsid w:val="003C2EAA"/>
    <w:rsid w:val="003C6EB5"/>
    <w:rsid w:val="003D2A5A"/>
    <w:rsid w:val="003F3CF7"/>
    <w:rsid w:val="003F78FB"/>
    <w:rsid w:val="004012DA"/>
    <w:rsid w:val="004204B9"/>
    <w:rsid w:val="004453B7"/>
    <w:rsid w:val="0047036B"/>
    <w:rsid w:val="004827B5"/>
    <w:rsid w:val="004968D4"/>
    <w:rsid w:val="004A1386"/>
    <w:rsid w:val="004B5EEF"/>
    <w:rsid w:val="004E6CC2"/>
    <w:rsid w:val="004F1157"/>
    <w:rsid w:val="004F6E98"/>
    <w:rsid w:val="004F7C1A"/>
    <w:rsid w:val="00502A73"/>
    <w:rsid w:val="00507CE8"/>
    <w:rsid w:val="00520349"/>
    <w:rsid w:val="00532195"/>
    <w:rsid w:val="0053576F"/>
    <w:rsid w:val="00537F44"/>
    <w:rsid w:val="00591AB4"/>
    <w:rsid w:val="00594A18"/>
    <w:rsid w:val="00597D81"/>
    <w:rsid w:val="005A7CE2"/>
    <w:rsid w:val="005B2B83"/>
    <w:rsid w:val="005F1B99"/>
    <w:rsid w:val="005F1F3D"/>
    <w:rsid w:val="005F3A65"/>
    <w:rsid w:val="00605D47"/>
    <w:rsid w:val="00611D1E"/>
    <w:rsid w:val="00613FF1"/>
    <w:rsid w:val="006151A4"/>
    <w:rsid w:val="00620DCB"/>
    <w:rsid w:val="00620F57"/>
    <w:rsid w:val="006227F7"/>
    <w:rsid w:val="006365D9"/>
    <w:rsid w:val="006443F2"/>
    <w:rsid w:val="0064581D"/>
    <w:rsid w:val="00646492"/>
    <w:rsid w:val="006508BD"/>
    <w:rsid w:val="00652C48"/>
    <w:rsid w:val="006644EF"/>
    <w:rsid w:val="0069595B"/>
    <w:rsid w:val="006A2714"/>
    <w:rsid w:val="006B2BDF"/>
    <w:rsid w:val="006D5F46"/>
    <w:rsid w:val="006F2DD6"/>
    <w:rsid w:val="006F5A39"/>
    <w:rsid w:val="00705C80"/>
    <w:rsid w:val="00757654"/>
    <w:rsid w:val="00764892"/>
    <w:rsid w:val="007776A6"/>
    <w:rsid w:val="007778E9"/>
    <w:rsid w:val="007A15BB"/>
    <w:rsid w:val="007B5B91"/>
    <w:rsid w:val="007C59C0"/>
    <w:rsid w:val="007C70EF"/>
    <w:rsid w:val="007E7CDB"/>
    <w:rsid w:val="007F2FD8"/>
    <w:rsid w:val="008300BD"/>
    <w:rsid w:val="00844687"/>
    <w:rsid w:val="00846B35"/>
    <w:rsid w:val="00855094"/>
    <w:rsid w:val="0085723C"/>
    <w:rsid w:val="00867C48"/>
    <w:rsid w:val="00872719"/>
    <w:rsid w:val="008962DB"/>
    <w:rsid w:val="008C325D"/>
    <w:rsid w:val="008E7B90"/>
    <w:rsid w:val="008F3DEC"/>
    <w:rsid w:val="00901998"/>
    <w:rsid w:val="00921129"/>
    <w:rsid w:val="009430D5"/>
    <w:rsid w:val="00943858"/>
    <w:rsid w:val="0095541E"/>
    <w:rsid w:val="00956F6A"/>
    <w:rsid w:val="00962F86"/>
    <w:rsid w:val="00964005"/>
    <w:rsid w:val="00966B95"/>
    <w:rsid w:val="009726AB"/>
    <w:rsid w:val="009800E7"/>
    <w:rsid w:val="00983BAC"/>
    <w:rsid w:val="00983CA8"/>
    <w:rsid w:val="0098798A"/>
    <w:rsid w:val="009940BF"/>
    <w:rsid w:val="009A1C17"/>
    <w:rsid w:val="009B04EA"/>
    <w:rsid w:val="009B33DC"/>
    <w:rsid w:val="009C4620"/>
    <w:rsid w:val="009C739C"/>
    <w:rsid w:val="009E5BFF"/>
    <w:rsid w:val="009E65EB"/>
    <w:rsid w:val="009F7615"/>
    <w:rsid w:val="00A07FFB"/>
    <w:rsid w:val="00A100CA"/>
    <w:rsid w:val="00A270F8"/>
    <w:rsid w:val="00A370A6"/>
    <w:rsid w:val="00A62314"/>
    <w:rsid w:val="00A863F1"/>
    <w:rsid w:val="00A90F07"/>
    <w:rsid w:val="00A954BC"/>
    <w:rsid w:val="00AB4381"/>
    <w:rsid w:val="00AD58C5"/>
    <w:rsid w:val="00AE1BA2"/>
    <w:rsid w:val="00AF0E32"/>
    <w:rsid w:val="00AF21E4"/>
    <w:rsid w:val="00B108C6"/>
    <w:rsid w:val="00B157B2"/>
    <w:rsid w:val="00B316ED"/>
    <w:rsid w:val="00B6657B"/>
    <w:rsid w:val="00B70F81"/>
    <w:rsid w:val="00B7388B"/>
    <w:rsid w:val="00B75E5D"/>
    <w:rsid w:val="00B94FE7"/>
    <w:rsid w:val="00B971D8"/>
    <w:rsid w:val="00BC245D"/>
    <w:rsid w:val="00BD569D"/>
    <w:rsid w:val="00BE4977"/>
    <w:rsid w:val="00BF3638"/>
    <w:rsid w:val="00C067F0"/>
    <w:rsid w:val="00C10138"/>
    <w:rsid w:val="00C2729A"/>
    <w:rsid w:val="00C36528"/>
    <w:rsid w:val="00C36CFB"/>
    <w:rsid w:val="00C619FB"/>
    <w:rsid w:val="00C96C7A"/>
    <w:rsid w:val="00CB32F2"/>
    <w:rsid w:val="00CC182B"/>
    <w:rsid w:val="00CF3E57"/>
    <w:rsid w:val="00D06D4A"/>
    <w:rsid w:val="00D30955"/>
    <w:rsid w:val="00D30D0E"/>
    <w:rsid w:val="00D470FE"/>
    <w:rsid w:val="00D530B4"/>
    <w:rsid w:val="00D72DAE"/>
    <w:rsid w:val="00D76E98"/>
    <w:rsid w:val="00D770A6"/>
    <w:rsid w:val="00D808D6"/>
    <w:rsid w:val="00D83D7F"/>
    <w:rsid w:val="00DA30D3"/>
    <w:rsid w:val="00DB2889"/>
    <w:rsid w:val="00DC4557"/>
    <w:rsid w:val="00DD1B3F"/>
    <w:rsid w:val="00DD6E18"/>
    <w:rsid w:val="00DF4A84"/>
    <w:rsid w:val="00DF6E0B"/>
    <w:rsid w:val="00E007D3"/>
    <w:rsid w:val="00E3286F"/>
    <w:rsid w:val="00E5131B"/>
    <w:rsid w:val="00E71BDD"/>
    <w:rsid w:val="00E73AA6"/>
    <w:rsid w:val="00E74BD2"/>
    <w:rsid w:val="00E813C2"/>
    <w:rsid w:val="00EA03A0"/>
    <w:rsid w:val="00EC0ADA"/>
    <w:rsid w:val="00F4433C"/>
    <w:rsid w:val="00F45F81"/>
    <w:rsid w:val="00F524CC"/>
    <w:rsid w:val="00F669A6"/>
    <w:rsid w:val="00F9246D"/>
    <w:rsid w:val="00F9414E"/>
    <w:rsid w:val="00FA2AB5"/>
    <w:rsid w:val="00FB7E87"/>
    <w:rsid w:val="00FD7E69"/>
    <w:rsid w:val="00FE5D20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732E0CC7"/>
  <w15:docId w15:val="{38856A00-EFFF-423E-B2EC-E73EA99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A84"/>
    <w:pPr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F4A84"/>
    <w:pPr>
      <w:spacing w:before="200" w:after="200"/>
      <w:ind w:left="200" w:right="2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DF4A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DF4A8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Corpotesto">
    <w:name w:val="Body Text"/>
    <w:basedOn w:val="Normale"/>
    <w:link w:val="CorpotestoCarattere"/>
    <w:uiPriority w:val="99"/>
    <w:rsid w:val="00DF4A84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DF4A8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F4A84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F4A84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F4A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F4A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BE4977"/>
    <w:pPr>
      <w:autoSpaceDE/>
      <w:autoSpaceDN/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E4977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C6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C656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6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C6560"/>
    <w:rPr>
      <w:rFonts w:cs="Times New Roman"/>
      <w:sz w:val="24"/>
      <w:szCs w:val="24"/>
    </w:rPr>
  </w:style>
  <w:style w:type="paragraph" w:customStyle="1" w:styleId="Default">
    <w:name w:val="Default"/>
    <w:rsid w:val="00FB7E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108C6"/>
    <w:pPr>
      <w:widowControl w:val="0"/>
      <w:overflowPunct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locked/>
    <w:rsid w:val="00DF4A84"/>
    <w:rPr>
      <w:rFonts w:ascii="Courier New" w:hAnsi="Courier New" w:cs="Courier New"/>
      <w:sz w:val="20"/>
      <w:szCs w:val="20"/>
    </w:rPr>
  </w:style>
  <w:style w:type="paragraph" w:customStyle="1" w:styleId="usoboll1">
    <w:name w:val="usoboll1"/>
    <w:basedOn w:val="Normale"/>
    <w:link w:val="usoboll1Carattere"/>
    <w:rsid w:val="00B108C6"/>
    <w:pPr>
      <w:widowControl w:val="0"/>
      <w:autoSpaceDE/>
      <w:autoSpaceDN/>
      <w:spacing w:line="482" w:lineRule="atLeast"/>
      <w:jc w:val="both"/>
    </w:pPr>
    <w:rPr>
      <w:szCs w:val="20"/>
    </w:rPr>
  </w:style>
  <w:style w:type="character" w:customStyle="1" w:styleId="usoboll1Carattere">
    <w:name w:val="usoboll1 Carattere"/>
    <w:link w:val="usoboll1"/>
    <w:locked/>
    <w:rsid w:val="00B108C6"/>
    <w:rPr>
      <w:sz w:val="24"/>
    </w:rPr>
  </w:style>
  <w:style w:type="character" w:styleId="Enfasigrassetto">
    <w:name w:val="Strong"/>
    <w:uiPriority w:val="22"/>
    <w:qFormat/>
    <w:rsid w:val="004968D4"/>
    <w:rPr>
      <w:b/>
      <w:bCs/>
    </w:rPr>
  </w:style>
  <w:style w:type="paragraph" w:styleId="Paragrafoelenco">
    <w:name w:val="List Paragraph"/>
    <w:basedOn w:val="Normale"/>
    <w:uiPriority w:val="34"/>
    <w:qFormat/>
    <w:rsid w:val="00B94FE7"/>
    <w:pPr>
      <w:ind w:left="720"/>
      <w:contextualSpacing/>
    </w:pPr>
  </w:style>
  <w:style w:type="paragraph" w:customStyle="1" w:styleId="Standard">
    <w:name w:val="Standard"/>
    <w:rsid w:val="005F1F3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essunoA">
    <w:name w:val="Nessuno A"/>
    <w:rsid w:val="0031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3284-4B82-4641-89BD-9F5B5225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Beatrice Tarantino</cp:lastModifiedBy>
  <cp:revision>2</cp:revision>
  <cp:lastPrinted>2017-06-26T09:40:00Z</cp:lastPrinted>
  <dcterms:created xsi:type="dcterms:W3CDTF">2017-12-12T09:40:00Z</dcterms:created>
  <dcterms:modified xsi:type="dcterms:W3CDTF">2017-12-12T09:40:00Z</dcterms:modified>
</cp:coreProperties>
</file>